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14" w:rsidRDefault="004B3614" w:rsidP="004B3614">
      <w:pPr>
        <w:tabs>
          <w:tab w:val="left" w:pos="4320"/>
        </w:tabs>
        <w:spacing w:before="0" w:after="0"/>
        <w:ind w:right="33" w:firstLine="720"/>
        <w:rPr>
          <w:rFonts w:eastAsia="Calibri" w:cs="Courier New"/>
          <w:b/>
        </w:rPr>
      </w:pPr>
      <w:r w:rsidRPr="004B3614">
        <w:rPr>
          <w:rFonts w:eastAsia="Calibri" w:cs="Courier New"/>
          <w:b/>
        </w:rPr>
        <w:t>EĞİTİM KATILIMCI LİSTESİ</w:t>
      </w:r>
    </w:p>
    <w:p w:rsidR="00493DB4" w:rsidRPr="00493DB4" w:rsidRDefault="00493DB4" w:rsidP="00493DB4">
      <w:pPr>
        <w:pStyle w:val="Default"/>
        <w:spacing w:line="360" w:lineRule="auto"/>
        <w:jc w:val="both"/>
        <w:rPr>
          <w:sz w:val="20"/>
          <w:szCs w:val="22"/>
        </w:rPr>
      </w:pPr>
      <w:r w:rsidRPr="00493DB4">
        <w:rPr>
          <w:sz w:val="20"/>
          <w:szCs w:val="22"/>
        </w:rPr>
        <w:t xml:space="preserve">İşbu formda yer alan kişisel veriler ve bu eğitime/toplantıya katılanların eğitime/toplantıya katılımını gösteren fotoğraf ve görüntü kayıtları Batı Akdeniz Kalkınma Ajansı Kişisel Verilerin İşlenmesi ve Korunması Politikası (www.baka.org.tr) uyarınca işlenmekte ve korunmakta olup kişisel verilerin ulaştığı kişi/kurum tarafından işbu standartlara uygun davranılması gerekmektedir.  Toplanan kişisel verileriniz, mevzuat tarafından öngörülen temel ilkelere uygun olarak Batı Akdeniz Kalkınma Ajansı tarafından </w:t>
      </w:r>
      <w:r>
        <w:rPr>
          <w:sz w:val="20"/>
          <w:szCs w:val="22"/>
        </w:rPr>
        <w:t>A</w:t>
      </w:r>
      <w:r w:rsidRPr="00493DB4">
        <w:rPr>
          <w:sz w:val="20"/>
          <w:szCs w:val="22"/>
        </w:rPr>
        <w:t>jans faaliyetlerini</w:t>
      </w:r>
      <w:r w:rsidR="0035554C">
        <w:rPr>
          <w:sz w:val="20"/>
          <w:szCs w:val="22"/>
        </w:rPr>
        <w:t>n</w:t>
      </w:r>
      <w:r w:rsidRPr="00493DB4">
        <w:rPr>
          <w:sz w:val="20"/>
          <w:szCs w:val="22"/>
        </w:rPr>
        <w:t xml:space="preserve"> </w:t>
      </w:r>
      <w:r>
        <w:rPr>
          <w:sz w:val="20"/>
          <w:szCs w:val="22"/>
        </w:rPr>
        <w:t xml:space="preserve">ve </w:t>
      </w:r>
      <w:r w:rsidRPr="00493DB4">
        <w:rPr>
          <w:sz w:val="20"/>
          <w:szCs w:val="22"/>
        </w:rPr>
        <w:t>Ajans’ın varoluş amaçlarından olan bilgilendirme, eğitim, söyleşi gibi aktiviteleri</w:t>
      </w:r>
      <w:r w:rsidR="0035554C">
        <w:rPr>
          <w:sz w:val="20"/>
          <w:szCs w:val="22"/>
        </w:rPr>
        <w:t>n</w:t>
      </w:r>
      <w:r w:rsidRPr="00493DB4">
        <w:rPr>
          <w:sz w:val="20"/>
          <w:szCs w:val="22"/>
        </w:rPr>
        <w:t xml:space="preserve"> duyur</w:t>
      </w:r>
      <w:r>
        <w:rPr>
          <w:sz w:val="20"/>
          <w:szCs w:val="22"/>
        </w:rPr>
        <w:t>ulması, i</w:t>
      </w:r>
      <w:r w:rsidRPr="00493DB4">
        <w:rPr>
          <w:sz w:val="20"/>
          <w:szCs w:val="22"/>
        </w:rPr>
        <w:t>leride doğabilecek hukuki uyuşmazlıklarda delil olarak ispat yükümlülüğünün yerine getirilmesi</w:t>
      </w:r>
      <w:r>
        <w:rPr>
          <w:sz w:val="20"/>
          <w:szCs w:val="22"/>
        </w:rPr>
        <w:t xml:space="preserve"> ve</w:t>
      </w:r>
      <w:r w:rsidRPr="00493DB4">
        <w:rPr>
          <w:sz w:val="20"/>
          <w:szCs w:val="22"/>
        </w:rPr>
        <w:t xml:space="preserve"> </w:t>
      </w:r>
      <w:r w:rsidRPr="00493DB4">
        <w:rPr>
          <w:sz w:val="20"/>
          <w:szCs w:val="22"/>
        </w:rPr>
        <w:t>KVKK 5. ve 6. maddelerinde belirtilen kişisel verilerin işlenmesi şartları ve amaçları kapsamında</w:t>
      </w:r>
      <w:r w:rsidR="0035554C">
        <w:rPr>
          <w:sz w:val="20"/>
          <w:szCs w:val="22"/>
        </w:rPr>
        <w:t xml:space="preserve"> işlenebilmektedir.</w:t>
      </w:r>
      <w:r>
        <w:rPr>
          <w:sz w:val="20"/>
          <w:szCs w:val="22"/>
        </w:rPr>
        <w:t xml:space="preserve"> </w:t>
      </w:r>
      <w:r w:rsidRPr="00493DB4">
        <w:rPr>
          <w:sz w:val="20"/>
          <w:szCs w:val="22"/>
        </w:rPr>
        <w:t xml:space="preserve"> Forma ekli aydınlatma metnini inceleyebilirsiniz.</w:t>
      </w:r>
    </w:p>
    <w:p w:rsidR="00493DB4" w:rsidRPr="00493DB4" w:rsidRDefault="00493DB4" w:rsidP="00493DB4">
      <w:pPr>
        <w:pStyle w:val="Default"/>
        <w:rPr>
          <w:sz w:val="20"/>
          <w:szCs w:val="22"/>
        </w:rPr>
      </w:pPr>
      <w:r w:rsidRPr="00493DB4">
        <w:rPr>
          <w:b/>
          <w:sz w:val="20"/>
          <w:szCs w:val="22"/>
          <w:u w:val="single"/>
        </w:rPr>
        <w:t>Görsel ve İşitsel Kayıt Verilerinin İşlenmesi ve Paylaşılmasına İlişkin Açık Rıza Beyanı</w:t>
      </w:r>
    </w:p>
    <w:p w:rsidR="00493DB4" w:rsidRPr="00493DB4" w:rsidRDefault="00493DB4" w:rsidP="00493DB4">
      <w:pPr>
        <w:pStyle w:val="Default"/>
        <w:spacing w:line="360" w:lineRule="auto"/>
        <w:jc w:val="both"/>
        <w:rPr>
          <w:sz w:val="20"/>
          <w:szCs w:val="22"/>
        </w:rPr>
      </w:pPr>
      <w:r w:rsidRPr="00493DB4">
        <w:rPr>
          <w:sz w:val="20"/>
          <w:szCs w:val="22"/>
        </w:rPr>
        <w:t>Batı Akdeniz Kalkınma Ajansı tarafından düzenlenen eğitim, faaliyet benzeri toplantılarda kaydedilen görsel, işitsel kayıtlarımın; yapılan faaliyetin tanınırlık ve görünürlük düzeyinin arttırılması ve bilgilendirme amaçları ile sınırlı olarak, yer aldığım tüm etkinlik ve programlarda kaydedilen tüm görsel ve işitsel kayıtların Batı Akdeniz Kalkınma Ajansı’na ait web sitesi, sosyal medya sayfalarında süreyle sınırlı olmaksızın yayınlanmasına rıza gösterdiğimi kabul ve beyan ederim. *Aydınlatma metni harici olarak sunulmuştur.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12"/>
      </w:tblGrid>
      <w:tr w:rsidR="004B3614" w:rsidRPr="004B3614" w:rsidTr="008569B0">
        <w:tc>
          <w:tcPr>
            <w:tcW w:w="5000" w:type="pct"/>
            <w:gridSpan w:val="2"/>
          </w:tcPr>
          <w:p w:rsidR="004B3614" w:rsidRPr="004B3614" w:rsidRDefault="004B3614" w:rsidP="004B3614">
            <w:pPr>
              <w:spacing w:before="0" w:after="0" w:line="240" w:lineRule="auto"/>
              <w:ind w:firstLine="0"/>
              <w:rPr>
                <w:rFonts w:eastAsia="Calibri" w:cs="Courier New"/>
                <w:b/>
              </w:rPr>
            </w:pPr>
            <w:r w:rsidRPr="004B3614">
              <w:rPr>
                <w:rFonts w:eastAsia="Calibri" w:cs="Courier New"/>
                <w:b/>
              </w:rPr>
              <w:t>Programın Adı:</w:t>
            </w:r>
          </w:p>
        </w:tc>
      </w:tr>
      <w:tr w:rsidR="004B3614" w:rsidRPr="004B3614" w:rsidTr="00D83859">
        <w:tc>
          <w:tcPr>
            <w:tcW w:w="1923" w:type="pct"/>
          </w:tcPr>
          <w:p w:rsidR="004B3614" w:rsidRPr="004B3614" w:rsidRDefault="004B3614" w:rsidP="004B3614">
            <w:pPr>
              <w:spacing w:before="0" w:after="0" w:line="240" w:lineRule="auto"/>
              <w:ind w:firstLine="0"/>
              <w:rPr>
                <w:rFonts w:eastAsia="Calibri" w:cs="Courier New"/>
                <w:b/>
              </w:rPr>
            </w:pPr>
            <w:r w:rsidRPr="004B3614">
              <w:rPr>
                <w:rFonts w:eastAsia="Calibri" w:cs="Courier New"/>
                <w:b/>
              </w:rPr>
              <w:t>Sözleşme No:</w:t>
            </w:r>
          </w:p>
        </w:tc>
        <w:tc>
          <w:tcPr>
            <w:tcW w:w="3077" w:type="pct"/>
          </w:tcPr>
          <w:p w:rsidR="004B3614" w:rsidRPr="004B3614" w:rsidRDefault="004B3614" w:rsidP="004B3614">
            <w:pPr>
              <w:spacing w:before="0" w:after="0" w:line="240" w:lineRule="auto"/>
              <w:ind w:firstLine="0"/>
              <w:rPr>
                <w:rFonts w:eastAsia="Calibri" w:cs="Courier New"/>
                <w:b/>
              </w:rPr>
            </w:pPr>
            <w:r w:rsidRPr="004B3614">
              <w:rPr>
                <w:rFonts w:eastAsia="Calibri" w:cs="Courier New"/>
                <w:b/>
              </w:rPr>
              <w:t>Proje Adı:</w:t>
            </w:r>
          </w:p>
        </w:tc>
      </w:tr>
      <w:tr w:rsidR="004B3614" w:rsidRPr="004B3614" w:rsidTr="008569B0">
        <w:tc>
          <w:tcPr>
            <w:tcW w:w="5000" w:type="pct"/>
            <w:gridSpan w:val="2"/>
          </w:tcPr>
          <w:p w:rsidR="004B3614" w:rsidRPr="004B3614" w:rsidRDefault="004B3614" w:rsidP="004B3614">
            <w:pPr>
              <w:spacing w:before="0" w:after="0" w:line="240" w:lineRule="auto"/>
              <w:ind w:firstLine="0"/>
              <w:rPr>
                <w:rFonts w:eastAsia="Calibri" w:cs="Courier New"/>
                <w:b/>
              </w:rPr>
            </w:pPr>
            <w:r w:rsidRPr="004B3614">
              <w:rPr>
                <w:rFonts w:eastAsia="Calibri" w:cs="Courier New"/>
                <w:b/>
              </w:rPr>
              <w:t>Yararlanıcının Adı:</w:t>
            </w:r>
          </w:p>
        </w:tc>
      </w:tr>
      <w:tr w:rsidR="004B3614" w:rsidRPr="004B3614" w:rsidTr="008569B0">
        <w:tc>
          <w:tcPr>
            <w:tcW w:w="5000" w:type="pct"/>
            <w:gridSpan w:val="2"/>
          </w:tcPr>
          <w:p w:rsidR="004B3614" w:rsidRPr="004B3614" w:rsidRDefault="004B3614" w:rsidP="004B3614">
            <w:pPr>
              <w:spacing w:before="0" w:after="0" w:line="240" w:lineRule="auto"/>
              <w:ind w:firstLine="0"/>
              <w:rPr>
                <w:rFonts w:eastAsia="Calibri" w:cs="Courier New"/>
                <w:b/>
              </w:rPr>
            </w:pPr>
            <w:r w:rsidRPr="004B3614">
              <w:rPr>
                <w:rFonts w:eastAsia="Calibri" w:cs="Courier New"/>
                <w:b/>
              </w:rPr>
              <w:t>Yararlanıcının Adresi:</w:t>
            </w:r>
          </w:p>
        </w:tc>
      </w:tr>
    </w:tbl>
    <w:p w:rsidR="004B3614" w:rsidRPr="004B3614" w:rsidRDefault="004B3614" w:rsidP="004B3614">
      <w:pPr>
        <w:tabs>
          <w:tab w:val="left" w:pos="4320"/>
        </w:tabs>
        <w:spacing w:before="0" w:after="0"/>
        <w:ind w:right="33" w:firstLine="720"/>
        <w:rPr>
          <w:rFonts w:eastAsia="Calibri" w:cs="Courier Ne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374"/>
        <w:gridCol w:w="2371"/>
        <w:gridCol w:w="1833"/>
        <w:gridCol w:w="1595"/>
        <w:gridCol w:w="1802"/>
        <w:gridCol w:w="1679"/>
        <w:gridCol w:w="1676"/>
      </w:tblGrid>
      <w:tr w:rsidR="004B3614" w:rsidRPr="004B3614" w:rsidTr="007F5896">
        <w:trPr>
          <w:trHeight w:val="409"/>
        </w:trPr>
        <w:tc>
          <w:tcPr>
            <w:tcW w:w="237" w:type="pct"/>
            <w:vMerge w:val="restart"/>
          </w:tcPr>
          <w:p w:rsidR="004B3614" w:rsidRPr="004B3614" w:rsidRDefault="004B3614" w:rsidP="004B3614">
            <w:pPr>
              <w:spacing w:before="0" w:after="0"/>
              <w:ind w:firstLine="0"/>
              <w:jc w:val="center"/>
              <w:rPr>
                <w:rFonts w:eastAsia="Calibri" w:cs="Courier New"/>
                <w:b/>
                <w:i/>
              </w:rPr>
            </w:pPr>
          </w:p>
          <w:p w:rsidR="004B3614" w:rsidRPr="004B3614" w:rsidRDefault="004B3614" w:rsidP="004B3614">
            <w:pPr>
              <w:spacing w:before="0" w:after="0"/>
              <w:ind w:firstLine="0"/>
              <w:jc w:val="center"/>
              <w:rPr>
                <w:rFonts w:eastAsia="Calibri" w:cs="Courier New"/>
                <w:b/>
                <w:i/>
              </w:rPr>
            </w:pPr>
          </w:p>
        </w:tc>
        <w:tc>
          <w:tcPr>
            <w:tcW w:w="4164" w:type="pct"/>
            <w:gridSpan w:val="6"/>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Eğitimin Adı:</w:t>
            </w:r>
          </w:p>
        </w:tc>
        <w:tc>
          <w:tcPr>
            <w:tcW w:w="599" w:type="pct"/>
            <w:vMerge w:val="restart"/>
          </w:tcPr>
          <w:p w:rsidR="004B3614" w:rsidRPr="004B3614" w:rsidRDefault="004B3614" w:rsidP="004B3614">
            <w:pPr>
              <w:spacing w:before="0" w:after="0"/>
              <w:ind w:firstLine="0"/>
              <w:jc w:val="center"/>
              <w:rPr>
                <w:rFonts w:eastAsia="Calibri" w:cs="Courier New"/>
                <w:b/>
                <w:i/>
              </w:rPr>
            </w:pPr>
          </w:p>
          <w:p w:rsidR="004B3614" w:rsidRPr="004B3614" w:rsidRDefault="004B3614" w:rsidP="004B3614">
            <w:pPr>
              <w:spacing w:before="0" w:after="0"/>
              <w:ind w:firstLine="0"/>
              <w:jc w:val="center"/>
              <w:rPr>
                <w:rFonts w:eastAsia="Calibri" w:cs="Courier New"/>
                <w:b/>
                <w:i/>
              </w:rPr>
            </w:pPr>
          </w:p>
        </w:tc>
      </w:tr>
      <w:tr w:rsidR="004B3614" w:rsidRPr="004B3614" w:rsidTr="007F5896">
        <w:trPr>
          <w:trHeight w:val="467"/>
        </w:trPr>
        <w:tc>
          <w:tcPr>
            <w:tcW w:w="237" w:type="pct"/>
            <w:vMerge/>
          </w:tcPr>
          <w:p w:rsidR="004B3614" w:rsidRPr="004B3614" w:rsidRDefault="004B3614" w:rsidP="004B3614">
            <w:pPr>
              <w:spacing w:before="0" w:after="0"/>
              <w:ind w:firstLine="0"/>
              <w:rPr>
                <w:rFonts w:eastAsia="Calibri" w:cs="Courier New"/>
                <w:b/>
                <w:i/>
              </w:rPr>
            </w:pPr>
          </w:p>
        </w:tc>
        <w:tc>
          <w:tcPr>
            <w:tcW w:w="4164" w:type="pct"/>
            <w:gridSpan w:val="6"/>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Eğitici Kişi/Kuruluş:</w:t>
            </w:r>
          </w:p>
        </w:tc>
        <w:tc>
          <w:tcPr>
            <w:tcW w:w="599" w:type="pct"/>
            <w:vMerge/>
          </w:tcPr>
          <w:p w:rsidR="004B3614" w:rsidRPr="004B3614" w:rsidRDefault="004B3614" w:rsidP="004B3614">
            <w:pPr>
              <w:spacing w:before="0" w:after="0"/>
              <w:ind w:firstLine="0"/>
              <w:rPr>
                <w:rFonts w:eastAsia="Calibri" w:cs="Courier New"/>
                <w:b/>
                <w:i/>
              </w:rPr>
            </w:pPr>
          </w:p>
        </w:tc>
      </w:tr>
      <w:tr w:rsidR="004B3614" w:rsidRPr="004B3614" w:rsidTr="007F5896">
        <w:trPr>
          <w:trHeight w:val="467"/>
        </w:trPr>
        <w:tc>
          <w:tcPr>
            <w:tcW w:w="237" w:type="pct"/>
            <w:vMerge/>
          </w:tcPr>
          <w:p w:rsidR="004B3614" w:rsidRPr="004B3614" w:rsidRDefault="004B3614" w:rsidP="004B3614">
            <w:pPr>
              <w:spacing w:before="0" w:after="0"/>
              <w:ind w:firstLine="0"/>
              <w:rPr>
                <w:rFonts w:eastAsia="Calibri" w:cs="Courier New"/>
                <w:b/>
                <w:i/>
              </w:rPr>
            </w:pPr>
          </w:p>
        </w:tc>
        <w:tc>
          <w:tcPr>
            <w:tcW w:w="4164" w:type="pct"/>
            <w:gridSpan w:val="6"/>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Eğitim Yeri/Tarihleri:</w:t>
            </w:r>
          </w:p>
        </w:tc>
        <w:tc>
          <w:tcPr>
            <w:tcW w:w="599" w:type="pct"/>
            <w:vMerge/>
          </w:tcPr>
          <w:p w:rsidR="004B3614" w:rsidRPr="004B3614" w:rsidRDefault="004B3614" w:rsidP="004B3614">
            <w:pPr>
              <w:spacing w:before="0" w:after="0"/>
              <w:ind w:firstLine="0"/>
              <w:rPr>
                <w:rFonts w:eastAsia="Calibri" w:cs="Courier New"/>
                <w:b/>
                <w:i/>
              </w:rPr>
            </w:pPr>
          </w:p>
        </w:tc>
      </w:tr>
      <w:tr w:rsidR="004B3614" w:rsidRPr="004B3614" w:rsidTr="007F5896">
        <w:trPr>
          <w:trHeight w:val="410"/>
        </w:trPr>
        <w:tc>
          <w:tcPr>
            <w:tcW w:w="237" w:type="pct"/>
          </w:tcPr>
          <w:p w:rsidR="004B3614" w:rsidRPr="004B3614" w:rsidRDefault="004B3614" w:rsidP="004B3614">
            <w:pPr>
              <w:spacing w:before="0" w:after="0"/>
              <w:ind w:firstLine="0"/>
              <w:rPr>
                <w:rFonts w:eastAsia="Calibri" w:cs="Courier New"/>
                <w:b/>
                <w:i/>
              </w:rPr>
            </w:pPr>
          </w:p>
        </w:tc>
        <w:tc>
          <w:tcPr>
            <w:tcW w:w="2350" w:type="pct"/>
            <w:gridSpan w:val="3"/>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Katılımcı Bilgileri</w:t>
            </w:r>
          </w:p>
        </w:tc>
        <w:tc>
          <w:tcPr>
            <w:tcW w:w="1214" w:type="pct"/>
            <w:gridSpan w:val="2"/>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İletişim Bilgileri</w:t>
            </w:r>
          </w:p>
        </w:tc>
        <w:tc>
          <w:tcPr>
            <w:tcW w:w="1199" w:type="pct"/>
            <w:gridSpan w:val="2"/>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Tarih:</w:t>
            </w:r>
          </w:p>
        </w:tc>
      </w:tr>
      <w:tr w:rsidR="004B3614" w:rsidRPr="004B3614" w:rsidTr="007F5896">
        <w:trPr>
          <w:trHeight w:val="20"/>
        </w:trPr>
        <w:tc>
          <w:tcPr>
            <w:tcW w:w="237" w:type="pct"/>
            <w:vMerge w:val="restart"/>
            <w:vAlign w:val="center"/>
          </w:tcPr>
          <w:p w:rsidR="004B3614" w:rsidRPr="004B3614" w:rsidRDefault="004B3614" w:rsidP="004B3614">
            <w:pPr>
              <w:spacing w:before="0" w:after="0" w:line="240" w:lineRule="auto"/>
              <w:ind w:firstLine="0"/>
              <w:rPr>
                <w:rFonts w:eastAsia="Calibri" w:cs="Courier New"/>
                <w:b/>
                <w:i/>
              </w:rPr>
            </w:pPr>
            <w:r w:rsidRPr="004B3614">
              <w:rPr>
                <w:rFonts w:eastAsia="Calibri" w:cs="Courier New"/>
                <w:b/>
                <w:i/>
              </w:rPr>
              <w:t>Sıra No</w:t>
            </w:r>
          </w:p>
        </w:tc>
        <w:tc>
          <w:tcPr>
            <w:tcW w:w="848" w:type="pct"/>
            <w:vMerge w:val="restart"/>
            <w:vAlign w:val="center"/>
          </w:tcPr>
          <w:p w:rsidR="004B3614" w:rsidRPr="004B3614" w:rsidRDefault="004B3614" w:rsidP="004B3614">
            <w:pPr>
              <w:spacing w:before="0" w:after="0" w:line="240" w:lineRule="auto"/>
              <w:ind w:firstLine="0"/>
              <w:rPr>
                <w:rFonts w:eastAsia="Calibri" w:cs="Courier New"/>
                <w:b/>
                <w:i/>
              </w:rPr>
            </w:pPr>
            <w:r w:rsidRPr="004B3614">
              <w:rPr>
                <w:rFonts w:eastAsia="Calibri" w:cs="Courier New"/>
                <w:b/>
                <w:i/>
              </w:rPr>
              <w:t>Ad-</w:t>
            </w:r>
            <w:proofErr w:type="spellStart"/>
            <w:r w:rsidRPr="004B3614">
              <w:rPr>
                <w:rFonts w:eastAsia="Calibri" w:cs="Courier New"/>
                <w:b/>
                <w:i/>
              </w:rPr>
              <w:t>Soyad</w:t>
            </w:r>
            <w:proofErr w:type="spellEnd"/>
          </w:p>
        </w:tc>
        <w:tc>
          <w:tcPr>
            <w:tcW w:w="847" w:type="pct"/>
            <w:vMerge w:val="restart"/>
            <w:vAlign w:val="center"/>
          </w:tcPr>
          <w:p w:rsidR="004B3614" w:rsidRPr="004B3614" w:rsidRDefault="004B3614" w:rsidP="004B3614">
            <w:pPr>
              <w:spacing w:before="0" w:after="0" w:line="240" w:lineRule="auto"/>
              <w:ind w:firstLine="0"/>
              <w:rPr>
                <w:rFonts w:eastAsia="Calibri" w:cs="Courier New"/>
                <w:b/>
                <w:i/>
              </w:rPr>
            </w:pPr>
            <w:r w:rsidRPr="004B3614">
              <w:rPr>
                <w:rFonts w:eastAsia="Calibri" w:cs="Courier New"/>
                <w:b/>
                <w:i/>
              </w:rPr>
              <w:t>Kurum</w:t>
            </w:r>
          </w:p>
        </w:tc>
        <w:tc>
          <w:tcPr>
            <w:tcW w:w="655" w:type="pct"/>
            <w:vMerge w:val="restart"/>
            <w:vAlign w:val="center"/>
          </w:tcPr>
          <w:p w:rsidR="004B3614" w:rsidRPr="004B3614" w:rsidRDefault="004B3614" w:rsidP="004B3614">
            <w:pPr>
              <w:spacing w:before="0" w:after="0" w:line="240" w:lineRule="auto"/>
              <w:ind w:firstLine="0"/>
              <w:rPr>
                <w:rFonts w:eastAsia="Calibri" w:cs="Courier New"/>
                <w:b/>
                <w:i/>
              </w:rPr>
            </w:pPr>
            <w:r w:rsidRPr="004B3614">
              <w:rPr>
                <w:rFonts w:eastAsia="Calibri" w:cs="Courier New"/>
                <w:b/>
                <w:i/>
              </w:rPr>
              <w:t>Görev</w:t>
            </w:r>
          </w:p>
        </w:tc>
        <w:tc>
          <w:tcPr>
            <w:tcW w:w="570" w:type="pct"/>
            <w:vMerge w:val="restart"/>
            <w:vAlign w:val="center"/>
          </w:tcPr>
          <w:p w:rsidR="004B3614" w:rsidRPr="004B3614" w:rsidRDefault="004B3614" w:rsidP="004B3614">
            <w:pPr>
              <w:spacing w:before="0" w:after="0" w:line="240" w:lineRule="auto"/>
              <w:ind w:firstLine="0"/>
              <w:rPr>
                <w:rFonts w:eastAsia="Calibri" w:cs="Courier New"/>
                <w:b/>
                <w:i/>
              </w:rPr>
            </w:pPr>
            <w:r w:rsidRPr="004B3614">
              <w:rPr>
                <w:rFonts w:eastAsia="Calibri" w:cs="Courier New"/>
                <w:b/>
                <w:i/>
              </w:rPr>
              <w:t>Tel</w:t>
            </w:r>
          </w:p>
        </w:tc>
        <w:tc>
          <w:tcPr>
            <w:tcW w:w="644" w:type="pct"/>
            <w:vMerge w:val="restart"/>
            <w:vAlign w:val="center"/>
          </w:tcPr>
          <w:p w:rsidR="004B3614" w:rsidRPr="004B3614" w:rsidRDefault="004B3614" w:rsidP="004B3614">
            <w:pPr>
              <w:spacing w:before="0" w:after="0" w:line="240" w:lineRule="auto"/>
              <w:ind w:firstLine="0"/>
              <w:rPr>
                <w:rFonts w:eastAsia="Calibri" w:cs="Courier New"/>
                <w:b/>
                <w:i/>
              </w:rPr>
            </w:pPr>
            <w:r w:rsidRPr="004B3614">
              <w:rPr>
                <w:rFonts w:eastAsia="Calibri" w:cs="Courier New"/>
                <w:b/>
                <w:i/>
              </w:rPr>
              <w:t>E-Posta</w:t>
            </w:r>
          </w:p>
        </w:tc>
        <w:tc>
          <w:tcPr>
            <w:tcW w:w="1199" w:type="pct"/>
            <w:gridSpan w:val="2"/>
            <w:vAlign w:val="center"/>
          </w:tcPr>
          <w:p w:rsidR="004B3614" w:rsidRPr="004B3614" w:rsidRDefault="004B3614" w:rsidP="004B3614">
            <w:pPr>
              <w:spacing w:before="0" w:after="0" w:line="240" w:lineRule="auto"/>
              <w:ind w:firstLine="0"/>
              <w:jc w:val="center"/>
              <w:rPr>
                <w:rFonts w:eastAsia="Calibri" w:cs="Courier New"/>
                <w:b/>
                <w:i/>
              </w:rPr>
            </w:pPr>
            <w:r w:rsidRPr="004B3614">
              <w:rPr>
                <w:rFonts w:eastAsia="Calibri" w:cs="Courier New"/>
                <w:b/>
                <w:i/>
              </w:rPr>
              <w:t>İmza</w:t>
            </w:r>
          </w:p>
        </w:tc>
      </w:tr>
      <w:tr w:rsidR="004B3614" w:rsidRPr="004B3614" w:rsidTr="007F5896">
        <w:trPr>
          <w:trHeight w:val="219"/>
        </w:trPr>
        <w:tc>
          <w:tcPr>
            <w:tcW w:w="237" w:type="pct"/>
            <w:vMerge/>
            <w:vAlign w:val="center"/>
          </w:tcPr>
          <w:p w:rsidR="004B3614" w:rsidRPr="004B3614" w:rsidRDefault="004B3614" w:rsidP="004B3614">
            <w:pPr>
              <w:spacing w:before="0" w:after="0"/>
              <w:ind w:firstLine="0"/>
              <w:rPr>
                <w:rFonts w:eastAsia="Calibri" w:cs="Courier New"/>
                <w:b/>
                <w:i/>
              </w:rPr>
            </w:pPr>
          </w:p>
        </w:tc>
        <w:tc>
          <w:tcPr>
            <w:tcW w:w="848" w:type="pct"/>
            <w:vMerge/>
            <w:vAlign w:val="center"/>
          </w:tcPr>
          <w:p w:rsidR="004B3614" w:rsidRPr="004B3614" w:rsidRDefault="004B3614" w:rsidP="004B3614">
            <w:pPr>
              <w:spacing w:before="0" w:after="0"/>
              <w:ind w:firstLine="0"/>
              <w:rPr>
                <w:rFonts w:eastAsia="Calibri" w:cs="Courier New"/>
                <w:b/>
                <w:i/>
              </w:rPr>
            </w:pPr>
          </w:p>
        </w:tc>
        <w:tc>
          <w:tcPr>
            <w:tcW w:w="847" w:type="pct"/>
            <w:vMerge/>
            <w:vAlign w:val="center"/>
          </w:tcPr>
          <w:p w:rsidR="004B3614" w:rsidRPr="004B3614" w:rsidRDefault="004B3614" w:rsidP="004B3614">
            <w:pPr>
              <w:spacing w:before="0" w:after="0"/>
              <w:ind w:firstLine="0"/>
              <w:rPr>
                <w:rFonts w:eastAsia="Calibri" w:cs="Courier New"/>
                <w:b/>
                <w:i/>
              </w:rPr>
            </w:pPr>
          </w:p>
        </w:tc>
        <w:tc>
          <w:tcPr>
            <w:tcW w:w="655" w:type="pct"/>
            <w:vMerge/>
            <w:vAlign w:val="center"/>
          </w:tcPr>
          <w:p w:rsidR="004B3614" w:rsidRPr="004B3614" w:rsidRDefault="004B3614" w:rsidP="004B3614">
            <w:pPr>
              <w:spacing w:before="0" w:after="0"/>
              <w:ind w:firstLine="0"/>
              <w:rPr>
                <w:rFonts w:eastAsia="Calibri" w:cs="Courier New"/>
                <w:b/>
                <w:i/>
              </w:rPr>
            </w:pPr>
          </w:p>
        </w:tc>
        <w:tc>
          <w:tcPr>
            <w:tcW w:w="570" w:type="pct"/>
            <w:vMerge/>
            <w:vAlign w:val="center"/>
          </w:tcPr>
          <w:p w:rsidR="004B3614" w:rsidRPr="004B3614" w:rsidRDefault="004B3614" w:rsidP="004B3614">
            <w:pPr>
              <w:spacing w:before="0" w:after="0"/>
              <w:ind w:firstLine="0"/>
              <w:rPr>
                <w:rFonts w:eastAsia="Calibri" w:cs="Courier New"/>
                <w:b/>
                <w:i/>
              </w:rPr>
            </w:pPr>
          </w:p>
        </w:tc>
        <w:tc>
          <w:tcPr>
            <w:tcW w:w="644" w:type="pct"/>
            <w:vMerge/>
            <w:vAlign w:val="center"/>
          </w:tcPr>
          <w:p w:rsidR="004B3614" w:rsidRPr="004B3614" w:rsidRDefault="004B3614" w:rsidP="004B3614">
            <w:pPr>
              <w:spacing w:before="0" w:after="0"/>
              <w:ind w:firstLine="0"/>
              <w:rPr>
                <w:rFonts w:eastAsia="Calibri" w:cs="Courier New"/>
                <w:b/>
                <w:i/>
              </w:rPr>
            </w:pPr>
          </w:p>
        </w:tc>
        <w:tc>
          <w:tcPr>
            <w:tcW w:w="600"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1.Oturum</w:t>
            </w:r>
          </w:p>
        </w:tc>
        <w:tc>
          <w:tcPr>
            <w:tcW w:w="599"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2.Oturum</w:t>
            </w:r>
          </w:p>
        </w:tc>
      </w:tr>
      <w:tr w:rsidR="004B3614" w:rsidRPr="004B3614" w:rsidTr="007F5896">
        <w:trPr>
          <w:trHeight w:val="439"/>
        </w:trPr>
        <w:tc>
          <w:tcPr>
            <w:tcW w:w="237"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1</w:t>
            </w:r>
          </w:p>
        </w:tc>
        <w:tc>
          <w:tcPr>
            <w:tcW w:w="848"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Katılımcı1</w:t>
            </w:r>
          </w:p>
        </w:tc>
        <w:tc>
          <w:tcPr>
            <w:tcW w:w="847" w:type="pct"/>
            <w:vAlign w:val="center"/>
          </w:tcPr>
          <w:p w:rsidR="004B3614" w:rsidRPr="004B3614" w:rsidRDefault="004B3614" w:rsidP="004B3614">
            <w:pPr>
              <w:spacing w:before="0" w:after="0"/>
              <w:ind w:firstLine="0"/>
              <w:rPr>
                <w:rFonts w:eastAsia="Calibri" w:cs="Courier New"/>
                <w:b/>
                <w:i/>
              </w:rPr>
            </w:pPr>
          </w:p>
        </w:tc>
        <w:tc>
          <w:tcPr>
            <w:tcW w:w="655" w:type="pct"/>
            <w:vAlign w:val="center"/>
          </w:tcPr>
          <w:p w:rsidR="004B3614" w:rsidRPr="004B3614" w:rsidRDefault="004B3614" w:rsidP="004B3614">
            <w:pPr>
              <w:spacing w:before="0" w:after="0"/>
              <w:ind w:firstLine="0"/>
              <w:rPr>
                <w:rFonts w:eastAsia="Calibri" w:cs="Courier New"/>
                <w:b/>
                <w:i/>
              </w:rPr>
            </w:pPr>
          </w:p>
        </w:tc>
        <w:tc>
          <w:tcPr>
            <w:tcW w:w="570" w:type="pct"/>
            <w:vAlign w:val="center"/>
          </w:tcPr>
          <w:p w:rsidR="004B3614" w:rsidRPr="004B3614" w:rsidRDefault="004B3614" w:rsidP="004B3614">
            <w:pPr>
              <w:spacing w:before="0" w:after="0"/>
              <w:ind w:firstLine="0"/>
              <w:rPr>
                <w:rFonts w:eastAsia="Calibri" w:cs="Courier New"/>
                <w:b/>
                <w:i/>
              </w:rPr>
            </w:pPr>
          </w:p>
        </w:tc>
        <w:tc>
          <w:tcPr>
            <w:tcW w:w="644" w:type="pct"/>
            <w:vAlign w:val="center"/>
          </w:tcPr>
          <w:p w:rsidR="004B3614" w:rsidRPr="004B3614" w:rsidRDefault="004B3614" w:rsidP="004B3614">
            <w:pPr>
              <w:spacing w:before="0" w:after="0"/>
              <w:ind w:firstLine="0"/>
              <w:rPr>
                <w:rFonts w:eastAsia="Calibri" w:cs="Courier New"/>
                <w:b/>
                <w:i/>
              </w:rPr>
            </w:pPr>
          </w:p>
        </w:tc>
        <w:tc>
          <w:tcPr>
            <w:tcW w:w="600" w:type="pct"/>
            <w:vAlign w:val="center"/>
          </w:tcPr>
          <w:p w:rsidR="004B3614" w:rsidRPr="004B3614" w:rsidRDefault="004B3614" w:rsidP="004B3614">
            <w:pPr>
              <w:spacing w:before="0" w:after="0"/>
              <w:ind w:firstLine="0"/>
              <w:rPr>
                <w:rFonts w:eastAsia="Calibri" w:cs="Courier New"/>
                <w:b/>
                <w:i/>
              </w:rPr>
            </w:pPr>
          </w:p>
        </w:tc>
        <w:tc>
          <w:tcPr>
            <w:tcW w:w="599" w:type="pct"/>
            <w:vAlign w:val="center"/>
          </w:tcPr>
          <w:p w:rsidR="004B3614" w:rsidRPr="004B3614" w:rsidRDefault="004B3614" w:rsidP="004B3614">
            <w:pPr>
              <w:spacing w:before="0" w:after="0"/>
              <w:ind w:firstLine="0"/>
              <w:rPr>
                <w:rFonts w:eastAsia="Calibri" w:cs="Courier New"/>
                <w:b/>
                <w:i/>
              </w:rPr>
            </w:pPr>
          </w:p>
        </w:tc>
      </w:tr>
      <w:tr w:rsidR="004B3614" w:rsidRPr="004B3614" w:rsidTr="007F5896">
        <w:trPr>
          <w:trHeight w:val="439"/>
        </w:trPr>
        <w:tc>
          <w:tcPr>
            <w:tcW w:w="237"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lastRenderedPageBreak/>
              <w:t>2</w:t>
            </w:r>
          </w:p>
        </w:tc>
        <w:tc>
          <w:tcPr>
            <w:tcW w:w="848"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Katılımcı2</w:t>
            </w:r>
          </w:p>
        </w:tc>
        <w:tc>
          <w:tcPr>
            <w:tcW w:w="847" w:type="pct"/>
            <w:vAlign w:val="center"/>
          </w:tcPr>
          <w:p w:rsidR="004B3614" w:rsidRPr="004B3614" w:rsidRDefault="004B3614" w:rsidP="004B3614">
            <w:pPr>
              <w:spacing w:before="0" w:after="0"/>
              <w:ind w:firstLine="0"/>
              <w:rPr>
                <w:rFonts w:eastAsia="Calibri" w:cs="Courier New"/>
                <w:b/>
                <w:i/>
              </w:rPr>
            </w:pPr>
          </w:p>
        </w:tc>
        <w:tc>
          <w:tcPr>
            <w:tcW w:w="655" w:type="pct"/>
            <w:vAlign w:val="center"/>
          </w:tcPr>
          <w:p w:rsidR="004B3614" w:rsidRPr="004B3614" w:rsidRDefault="004B3614" w:rsidP="004B3614">
            <w:pPr>
              <w:spacing w:before="0" w:after="0"/>
              <w:ind w:firstLine="0"/>
              <w:rPr>
                <w:rFonts w:eastAsia="Calibri" w:cs="Courier New"/>
                <w:b/>
                <w:i/>
              </w:rPr>
            </w:pPr>
          </w:p>
        </w:tc>
        <w:tc>
          <w:tcPr>
            <w:tcW w:w="570" w:type="pct"/>
            <w:vAlign w:val="center"/>
          </w:tcPr>
          <w:p w:rsidR="004B3614" w:rsidRPr="004B3614" w:rsidRDefault="004B3614" w:rsidP="004B3614">
            <w:pPr>
              <w:spacing w:before="0" w:after="0"/>
              <w:ind w:firstLine="0"/>
              <w:rPr>
                <w:rFonts w:eastAsia="Calibri" w:cs="Courier New"/>
                <w:b/>
                <w:i/>
              </w:rPr>
            </w:pPr>
          </w:p>
        </w:tc>
        <w:tc>
          <w:tcPr>
            <w:tcW w:w="644" w:type="pct"/>
            <w:vAlign w:val="center"/>
          </w:tcPr>
          <w:p w:rsidR="004B3614" w:rsidRPr="004B3614" w:rsidRDefault="004B3614" w:rsidP="004B3614">
            <w:pPr>
              <w:spacing w:before="0" w:after="0"/>
              <w:ind w:firstLine="0"/>
              <w:rPr>
                <w:rFonts w:eastAsia="Calibri" w:cs="Courier New"/>
                <w:b/>
                <w:i/>
              </w:rPr>
            </w:pPr>
          </w:p>
        </w:tc>
        <w:tc>
          <w:tcPr>
            <w:tcW w:w="600" w:type="pct"/>
            <w:vAlign w:val="center"/>
          </w:tcPr>
          <w:p w:rsidR="004B3614" w:rsidRPr="004B3614" w:rsidRDefault="004B3614" w:rsidP="004B3614">
            <w:pPr>
              <w:spacing w:before="0" w:after="0"/>
              <w:ind w:firstLine="0"/>
              <w:rPr>
                <w:rFonts w:eastAsia="Calibri" w:cs="Courier New"/>
                <w:b/>
                <w:i/>
              </w:rPr>
            </w:pPr>
          </w:p>
        </w:tc>
        <w:tc>
          <w:tcPr>
            <w:tcW w:w="599" w:type="pct"/>
            <w:vAlign w:val="center"/>
          </w:tcPr>
          <w:p w:rsidR="004B3614" w:rsidRPr="004B3614" w:rsidRDefault="004B3614" w:rsidP="004B3614">
            <w:pPr>
              <w:spacing w:before="0" w:after="0"/>
              <w:ind w:firstLine="0"/>
              <w:rPr>
                <w:rFonts w:eastAsia="Calibri" w:cs="Courier New"/>
                <w:b/>
                <w:i/>
              </w:rPr>
            </w:pPr>
          </w:p>
        </w:tc>
      </w:tr>
      <w:tr w:rsidR="004B3614" w:rsidRPr="004B3614" w:rsidTr="007F5896">
        <w:trPr>
          <w:trHeight w:val="467"/>
        </w:trPr>
        <w:tc>
          <w:tcPr>
            <w:tcW w:w="237"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3</w:t>
            </w:r>
          </w:p>
        </w:tc>
        <w:tc>
          <w:tcPr>
            <w:tcW w:w="848"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Katılımcı3</w:t>
            </w:r>
          </w:p>
        </w:tc>
        <w:tc>
          <w:tcPr>
            <w:tcW w:w="847" w:type="pct"/>
            <w:vAlign w:val="center"/>
          </w:tcPr>
          <w:p w:rsidR="004B3614" w:rsidRPr="004B3614" w:rsidRDefault="004B3614" w:rsidP="004B3614">
            <w:pPr>
              <w:spacing w:before="0" w:after="0"/>
              <w:ind w:firstLine="0"/>
              <w:rPr>
                <w:rFonts w:eastAsia="Calibri" w:cs="Courier New"/>
                <w:b/>
                <w:i/>
              </w:rPr>
            </w:pPr>
          </w:p>
        </w:tc>
        <w:tc>
          <w:tcPr>
            <w:tcW w:w="655" w:type="pct"/>
            <w:vAlign w:val="center"/>
          </w:tcPr>
          <w:p w:rsidR="004B3614" w:rsidRPr="004B3614" w:rsidRDefault="004B3614" w:rsidP="004B3614">
            <w:pPr>
              <w:spacing w:before="0" w:after="0"/>
              <w:ind w:firstLine="0"/>
              <w:rPr>
                <w:rFonts w:eastAsia="Calibri" w:cs="Courier New"/>
                <w:b/>
                <w:i/>
              </w:rPr>
            </w:pPr>
          </w:p>
        </w:tc>
        <w:tc>
          <w:tcPr>
            <w:tcW w:w="570" w:type="pct"/>
            <w:vAlign w:val="center"/>
          </w:tcPr>
          <w:p w:rsidR="004B3614" w:rsidRPr="004B3614" w:rsidRDefault="004B3614" w:rsidP="004B3614">
            <w:pPr>
              <w:spacing w:before="0" w:after="0"/>
              <w:ind w:firstLine="0"/>
              <w:rPr>
                <w:rFonts w:eastAsia="Calibri" w:cs="Courier New"/>
                <w:b/>
                <w:i/>
              </w:rPr>
            </w:pPr>
          </w:p>
        </w:tc>
        <w:tc>
          <w:tcPr>
            <w:tcW w:w="644" w:type="pct"/>
            <w:vAlign w:val="center"/>
          </w:tcPr>
          <w:p w:rsidR="004B3614" w:rsidRPr="004B3614" w:rsidRDefault="004B3614" w:rsidP="004B3614">
            <w:pPr>
              <w:spacing w:before="0" w:after="0"/>
              <w:ind w:firstLine="0"/>
              <w:rPr>
                <w:rFonts w:eastAsia="Calibri" w:cs="Courier New"/>
                <w:b/>
                <w:i/>
              </w:rPr>
            </w:pPr>
          </w:p>
        </w:tc>
        <w:tc>
          <w:tcPr>
            <w:tcW w:w="600" w:type="pct"/>
            <w:vAlign w:val="center"/>
          </w:tcPr>
          <w:p w:rsidR="004B3614" w:rsidRPr="004B3614" w:rsidRDefault="004B3614" w:rsidP="004B3614">
            <w:pPr>
              <w:spacing w:before="0" w:after="0"/>
              <w:ind w:firstLine="0"/>
              <w:rPr>
                <w:rFonts w:eastAsia="Calibri" w:cs="Courier New"/>
                <w:b/>
                <w:i/>
              </w:rPr>
            </w:pPr>
          </w:p>
        </w:tc>
        <w:tc>
          <w:tcPr>
            <w:tcW w:w="599" w:type="pct"/>
            <w:vAlign w:val="center"/>
          </w:tcPr>
          <w:p w:rsidR="004B3614" w:rsidRPr="004B3614" w:rsidRDefault="004B3614" w:rsidP="004B3614">
            <w:pPr>
              <w:spacing w:before="0" w:after="0"/>
              <w:ind w:firstLine="0"/>
              <w:rPr>
                <w:rFonts w:eastAsia="Calibri" w:cs="Courier New"/>
                <w:b/>
                <w:i/>
              </w:rPr>
            </w:pPr>
          </w:p>
        </w:tc>
      </w:tr>
      <w:tr w:rsidR="004B3614" w:rsidRPr="004B3614" w:rsidTr="007F5896">
        <w:trPr>
          <w:trHeight w:val="439"/>
        </w:trPr>
        <w:tc>
          <w:tcPr>
            <w:tcW w:w="237"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4</w:t>
            </w:r>
          </w:p>
        </w:tc>
        <w:tc>
          <w:tcPr>
            <w:tcW w:w="848"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Katılımcı4</w:t>
            </w:r>
          </w:p>
        </w:tc>
        <w:tc>
          <w:tcPr>
            <w:tcW w:w="847" w:type="pct"/>
            <w:vAlign w:val="center"/>
          </w:tcPr>
          <w:p w:rsidR="004B3614" w:rsidRPr="004B3614" w:rsidRDefault="004B3614" w:rsidP="004B3614">
            <w:pPr>
              <w:spacing w:before="0" w:after="0"/>
              <w:ind w:firstLine="0"/>
              <w:rPr>
                <w:rFonts w:eastAsia="Calibri" w:cs="Courier New"/>
                <w:b/>
                <w:i/>
              </w:rPr>
            </w:pPr>
          </w:p>
        </w:tc>
        <w:tc>
          <w:tcPr>
            <w:tcW w:w="655" w:type="pct"/>
            <w:vAlign w:val="center"/>
          </w:tcPr>
          <w:p w:rsidR="004B3614" w:rsidRPr="004B3614" w:rsidRDefault="004B3614" w:rsidP="004B3614">
            <w:pPr>
              <w:spacing w:before="0" w:after="0"/>
              <w:ind w:firstLine="0"/>
              <w:rPr>
                <w:rFonts w:eastAsia="Calibri" w:cs="Courier New"/>
                <w:b/>
                <w:i/>
              </w:rPr>
            </w:pPr>
          </w:p>
        </w:tc>
        <w:tc>
          <w:tcPr>
            <w:tcW w:w="570" w:type="pct"/>
            <w:vAlign w:val="center"/>
          </w:tcPr>
          <w:p w:rsidR="004B3614" w:rsidRPr="004B3614" w:rsidRDefault="004B3614" w:rsidP="004B3614">
            <w:pPr>
              <w:spacing w:before="0" w:after="0"/>
              <w:ind w:firstLine="0"/>
              <w:rPr>
                <w:rFonts w:eastAsia="Calibri" w:cs="Courier New"/>
                <w:b/>
                <w:i/>
              </w:rPr>
            </w:pPr>
          </w:p>
        </w:tc>
        <w:tc>
          <w:tcPr>
            <w:tcW w:w="644" w:type="pct"/>
            <w:vAlign w:val="center"/>
          </w:tcPr>
          <w:p w:rsidR="004B3614" w:rsidRPr="004B3614" w:rsidRDefault="004B3614" w:rsidP="004B3614">
            <w:pPr>
              <w:spacing w:before="0" w:after="0"/>
              <w:ind w:firstLine="0"/>
              <w:rPr>
                <w:rFonts w:eastAsia="Calibri" w:cs="Courier New"/>
                <w:b/>
                <w:i/>
              </w:rPr>
            </w:pPr>
          </w:p>
        </w:tc>
        <w:tc>
          <w:tcPr>
            <w:tcW w:w="600" w:type="pct"/>
            <w:vAlign w:val="center"/>
          </w:tcPr>
          <w:p w:rsidR="004B3614" w:rsidRPr="004B3614" w:rsidRDefault="004B3614" w:rsidP="004B3614">
            <w:pPr>
              <w:spacing w:before="0" w:after="0"/>
              <w:ind w:firstLine="0"/>
              <w:rPr>
                <w:rFonts w:eastAsia="Calibri" w:cs="Courier New"/>
                <w:b/>
                <w:i/>
              </w:rPr>
            </w:pPr>
          </w:p>
        </w:tc>
        <w:tc>
          <w:tcPr>
            <w:tcW w:w="599" w:type="pct"/>
            <w:vAlign w:val="center"/>
          </w:tcPr>
          <w:p w:rsidR="004B3614" w:rsidRPr="004B3614" w:rsidRDefault="004B3614" w:rsidP="004B3614">
            <w:pPr>
              <w:spacing w:before="0" w:after="0"/>
              <w:ind w:firstLine="0"/>
              <w:rPr>
                <w:rFonts w:eastAsia="Calibri" w:cs="Courier New"/>
                <w:b/>
                <w:i/>
              </w:rPr>
            </w:pPr>
          </w:p>
        </w:tc>
      </w:tr>
      <w:tr w:rsidR="004B3614" w:rsidRPr="004B3614" w:rsidTr="007F5896">
        <w:trPr>
          <w:trHeight w:val="439"/>
        </w:trPr>
        <w:tc>
          <w:tcPr>
            <w:tcW w:w="237"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5</w:t>
            </w:r>
          </w:p>
        </w:tc>
        <w:tc>
          <w:tcPr>
            <w:tcW w:w="848"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Katılımcı5</w:t>
            </w:r>
          </w:p>
        </w:tc>
        <w:tc>
          <w:tcPr>
            <w:tcW w:w="847" w:type="pct"/>
            <w:vAlign w:val="center"/>
          </w:tcPr>
          <w:p w:rsidR="004B3614" w:rsidRPr="004B3614" w:rsidRDefault="004B3614" w:rsidP="004B3614">
            <w:pPr>
              <w:spacing w:before="0" w:after="0"/>
              <w:ind w:firstLine="0"/>
              <w:rPr>
                <w:rFonts w:eastAsia="Calibri" w:cs="Courier New"/>
                <w:b/>
                <w:i/>
              </w:rPr>
            </w:pPr>
          </w:p>
        </w:tc>
        <w:tc>
          <w:tcPr>
            <w:tcW w:w="655" w:type="pct"/>
            <w:vAlign w:val="center"/>
          </w:tcPr>
          <w:p w:rsidR="004B3614" w:rsidRPr="004B3614" w:rsidRDefault="004B3614" w:rsidP="004B3614">
            <w:pPr>
              <w:spacing w:before="0" w:after="0"/>
              <w:ind w:firstLine="0"/>
              <w:rPr>
                <w:rFonts w:eastAsia="Calibri" w:cs="Courier New"/>
                <w:b/>
                <w:i/>
              </w:rPr>
            </w:pPr>
          </w:p>
        </w:tc>
        <w:tc>
          <w:tcPr>
            <w:tcW w:w="570" w:type="pct"/>
            <w:vAlign w:val="center"/>
          </w:tcPr>
          <w:p w:rsidR="004B3614" w:rsidRPr="004B3614" w:rsidRDefault="004B3614" w:rsidP="004B3614">
            <w:pPr>
              <w:spacing w:before="0" w:after="0"/>
              <w:ind w:firstLine="0"/>
              <w:rPr>
                <w:rFonts w:eastAsia="Calibri" w:cs="Courier New"/>
                <w:b/>
                <w:i/>
              </w:rPr>
            </w:pPr>
          </w:p>
        </w:tc>
        <w:tc>
          <w:tcPr>
            <w:tcW w:w="644" w:type="pct"/>
            <w:vAlign w:val="center"/>
          </w:tcPr>
          <w:p w:rsidR="004B3614" w:rsidRPr="004B3614" w:rsidRDefault="004B3614" w:rsidP="004B3614">
            <w:pPr>
              <w:spacing w:before="0" w:after="0"/>
              <w:ind w:firstLine="0"/>
              <w:rPr>
                <w:rFonts w:eastAsia="Calibri" w:cs="Courier New"/>
                <w:b/>
                <w:i/>
              </w:rPr>
            </w:pPr>
          </w:p>
        </w:tc>
        <w:tc>
          <w:tcPr>
            <w:tcW w:w="600" w:type="pct"/>
            <w:vAlign w:val="center"/>
          </w:tcPr>
          <w:p w:rsidR="004B3614" w:rsidRPr="004B3614" w:rsidRDefault="004B3614" w:rsidP="004B3614">
            <w:pPr>
              <w:spacing w:before="0" w:after="0"/>
              <w:ind w:firstLine="0"/>
              <w:rPr>
                <w:rFonts w:eastAsia="Calibri" w:cs="Courier New"/>
                <w:b/>
                <w:i/>
              </w:rPr>
            </w:pPr>
          </w:p>
        </w:tc>
        <w:tc>
          <w:tcPr>
            <w:tcW w:w="599" w:type="pct"/>
            <w:vAlign w:val="center"/>
          </w:tcPr>
          <w:p w:rsidR="004B3614" w:rsidRPr="004B3614" w:rsidRDefault="004B3614" w:rsidP="004B3614">
            <w:pPr>
              <w:spacing w:before="0" w:after="0"/>
              <w:ind w:firstLine="0"/>
              <w:rPr>
                <w:rFonts w:eastAsia="Calibri" w:cs="Courier New"/>
                <w:b/>
                <w:i/>
              </w:rPr>
            </w:pPr>
          </w:p>
        </w:tc>
      </w:tr>
      <w:tr w:rsidR="004B3614" w:rsidRPr="004B3614" w:rsidTr="007F5896">
        <w:trPr>
          <w:trHeight w:val="467"/>
        </w:trPr>
        <w:tc>
          <w:tcPr>
            <w:tcW w:w="237"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6</w:t>
            </w:r>
          </w:p>
        </w:tc>
        <w:tc>
          <w:tcPr>
            <w:tcW w:w="848" w:type="pct"/>
            <w:vAlign w:val="center"/>
          </w:tcPr>
          <w:p w:rsidR="004B3614" w:rsidRPr="004B3614" w:rsidRDefault="004B3614" w:rsidP="004B3614">
            <w:pPr>
              <w:spacing w:before="0" w:after="0"/>
              <w:ind w:firstLine="0"/>
              <w:rPr>
                <w:rFonts w:eastAsia="Calibri" w:cs="Courier New"/>
                <w:i/>
              </w:rPr>
            </w:pPr>
            <w:r w:rsidRPr="004B3614">
              <w:rPr>
                <w:rFonts w:eastAsia="Calibri" w:cs="Courier New"/>
                <w:i/>
              </w:rPr>
              <w:t>Katılımcı6</w:t>
            </w:r>
          </w:p>
        </w:tc>
        <w:tc>
          <w:tcPr>
            <w:tcW w:w="847" w:type="pct"/>
            <w:vAlign w:val="center"/>
          </w:tcPr>
          <w:p w:rsidR="004B3614" w:rsidRPr="004B3614" w:rsidRDefault="004B3614" w:rsidP="004B3614">
            <w:pPr>
              <w:spacing w:before="0" w:after="0"/>
              <w:ind w:firstLine="0"/>
              <w:rPr>
                <w:rFonts w:eastAsia="Calibri" w:cs="Courier New"/>
                <w:b/>
                <w:i/>
              </w:rPr>
            </w:pPr>
          </w:p>
        </w:tc>
        <w:tc>
          <w:tcPr>
            <w:tcW w:w="655" w:type="pct"/>
            <w:vAlign w:val="center"/>
          </w:tcPr>
          <w:p w:rsidR="004B3614" w:rsidRPr="004B3614" w:rsidRDefault="004B3614" w:rsidP="004B3614">
            <w:pPr>
              <w:spacing w:before="0" w:after="0"/>
              <w:ind w:firstLine="0"/>
              <w:rPr>
                <w:rFonts w:eastAsia="Calibri" w:cs="Courier New"/>
                <w:b/>
                <w:i/>
              </w:rPr>
            </w:pPr>
          </w:p>
        </w:tc>
        <w:tc>
          <w:tcPr>
            <w:tcW w:w="570" w:type="pct"/>
            <w:vAlign w:val="center"/>
          </w:tcPr>
          <w:p w:rsidR="004B3614" w:rsidRPr="004B3614" w:rsidRDefault="004B3614" w:rsidP="004B3614">
            <w:pPr>
              <w:spacing w:before="0" w:after="0"/>
              <w:ind w:firstLine="0"/>
              <w:rPr>
                <w:rFonts w:eastAsia="Calibri" w:cs="Courier New"/>
                <w:b/>
                <w:i/>
              </w:rPr>
            </w:pPr>
          </w:p>
        </w:tc>
        <w:tc>
          <w:tcPr>
            <w:tcW w:w="644" w:type="pct"/>
            <w:vAlign w:val="center"/>
          </w:tcPr>
          <w:p w:rsidR="004B3614" w:rsidRPr="004B3614" w:rsidRDefault="004B3614" w:rsidP="004B3614">
            <w:pPr>
              <w:spacing w:before="0" w:after="0"/>
              <w:ind w:firstLine="0"/>
              <w:rPr>
                <w:rFonts w:eastAsia="Calibri" w:cs="Courier New"/>
                <w:b/>
                <w:i/>
              </w:rPr>
            </w:pPr>
          </w:p>
        </w:tc>
        <w:tc>
          <w:tcPr>
            <w:tcW w:w="600" w:type="pct"/>
            <w:vAlign w:val="center"/>
          </w:tcPr>
          <w:p w:rsidR="004B3614" w:rsidRPr="004B3614" w:rsidRDefault="004B3614" w:rsidP="004B3614">
            <w:pPr>
              <w:spacing w:before="0" w:after="0"/>
              <w:ind w:firstLine="0"/>
              <w:rPr>
                <w:rFonts w:eastAsia="Calibri" w:cs="Courier New"/>
                <w:b/>
                <w:i/>
              </w:rPr>
            </w:pPr>
          </w:p>
        </w:tc>
        <w:tc>
          <w:tcPr>
            <w:tcW w:w="599" w:type="pct"/>
            <w:vAlign w:val="center"/>
          </w:tcPr>
          <w:p w:rsidR="004B3614" w:rsidRPr="004B3614" w:rsidRDefault="004B3614" w:rsidP="004B3614">
            <w:pPr>
              <w:spacing w:before="0" w:after="0"/>
              <w:ind w:firstLine="0"/>
              <w:rPr>
                <w:rFonts w:eastAsia="Calibri" w:cs="Courier New"/>
                <w:b/>
                <w:i/>
              </w:rPr>
            </w:pPr>
          </w:p>
        </w:tc>
        <w:bookmarkStart w:id="0" w:name="_GoBack"/>
        <w:bookmarkEnd w:id="0"/>
      </w:tr>
      <w:tr w:rsidR="004B3614" w:rsidRPr="004B3614" w:rsidTr="007F5896">
        <w:trPr>
          <w:trHeight w:val="467"/>
        </w:trPr>
        <w:tc>
          <w:tcPr>
            <w:tcW w:w="237"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c>
          <w:tcPr>
            <w:tcW w:w="848"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c>
          <w:tcPr>
            <w:tcW w:w="847"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c>
          <w:tcPr>
            <w:tcW w:w="655"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c>
          <w:tcPr>
            <w:tcW w:w="570"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c>
          <w:tcPr>
            <w:tcW w:w="644"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c>
          <w:tcPr>
            <w:tcW w:w="600"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c>
          <w:tcPr>
            <w:tcW w:w="599" w:type="pct"/>
            <w:vAlign w:val="center"/>
          </w:tcPr>
          <w:p w:rsidR="004B3614" w:rsidRPr="004B3614" w:rsidRDefault="004B3614" w:rsidP="004B3614">
            <w:pPr>
              <w:spacing w:before="0" w:after="0"/>
              <w:ind w:firstLine="0"/>
              <w:rPr>
                <w:rFonts w:eastAsia="Calibri" w:cs="Courier New"/>
                <w:b/>
                <w:i/>
              </w:rPr>
            </w:pPr>
            <w:r w:rsidRPr="004B3614">
              <w:rPr>
                <w:rFonts w:eastAsia="Calibri" w:cs="Courier New"/>
                <w:b/>
                <w:i/>
              </w:rPr>
              <w:t>…</w:t>
            </w:r>
          </w:p>
        </w:tc>
      </w:tr>
      <w:tr w:rsidR="004B3614" w:rsidRPr="004B3614" w:rsidTr="00054AF5">
        <w:trPr>
          <w:trHeight w:val="397"/>
        </w:trPr>
        <w:tc>
          <w:tcPr>
            <w:tcW w:w="2587" w:type="pct"/>
            <w:gridSpan w:val="4"/>
          </w:tcPr>
          <w:p w:rsidR="004B3614" w:rsidRPr="004B3614" w:rsidRDefault="004B3614" w:rsidP="004B3614">
            <w:pPr>
              <w:spacing w:before="0" w:after="0"/>
              <w:ind w:firstLine="0"/>
              <w:rPr>
                <w:rFonts w:eastAsia="Calibri" w:cs="Courier New"/>
                <w:b/>
                <w:i/>
              </w:rPr>
            </w:pPr>
            <w:r w:rsidRPr="004B3614">
              <w:rPr>
                <w:rFonts w:eastAsia="Calibri" w:cs="Courier New"/>
                <w:b/>
                <w:i/>
              </w:rPr>
              <w:t>Eğitici Ad-</w:t>
            </w:r>
            <w:proofErr w:type="spellStart"/>
            <w:r w:rsidRPr="004B3614">
              <w:rPr>
                <w:rFonts w:eastAsia="Calibri" w:cs="Courier New"/>
                <w:b/>
                <w:i/>
              </w:rPr>
              <w:t>Soyad</w:t>
            </w:r>
            <w:proofErr w:type="spellEnd"/>
          </w:p>
          <w:p w:rsidR="004B3614" w:rsidRPr="004B3614" w:rsidRDefault="004B3614" w:rsidP="004B3614">
            <w:pPr>
              <w:spacing w:before="0" w:after="0"/>
              <w:ind w:firstLine="0"/>
              <w:rPr>
                <w:rFonts w:eastAsia="Calibri" w:cs="Courier New"/>
                <w:b/>
                <w:i/>
              </w:rPr>
            </w:pPr>
            <w:r w:rsidRPr="004B3614">
              <w:rPr>
                <w:rFonts w:eastAsia="Calibri" w:cs="Courier New"/>
                <w:b/>
                <w:i/>
              </w:rPr>
              <w:t>İmza</w:t>
            </w:r>
          </w:p>
        </w:tc>
        <w:tc>
          <w:tcPr>
            <w:tcW w:w="2413" w:type="pct"/>
            <w:gridSpan w:val="4"/>
          </w:tcPr>
          <w:p w:rsidR="004B3614" w:rsidRPr="004B3614" w:rsidRDefault="004B3614" w:rsidP="004B3614">
            <w:pPr>
              <w:spacing w:before="0" w:after="0"/>
              <w:ind w:firstLine="0"/>
              <w:rPr>
                <w:rFonts w:eastAsia="Calibri" w:cs="Courier New"/>
                <w:b/>
                <w:i/>
              </w:rPr>
            </w:pPr>
          </w:p>
        </w:tc>
      </w:tr>
    </w:tbl>
    <w:p w:rsidR="007F5896" w:rsidRDefault="00054AF5" w:rsidP="007F5896">
      <w:pPr>
        <w:jc w:val="left"/>
        <w:sectPr w:rsidR="007F5896" w:rsidSect="004B3614">
          <w:headerReference w:type="default" r:id="rId7"/>
          <w:footerReference w:type="default" r:id="rId8"/>
          <w:pgSz w:w="16838" w:h="11906" w:orient="landscape"/>
          <w:pgMar w:top="1417" w:right="1417" w:bottom="1417" w:left="1417" w:header="709" w:footer="709" w:gutter="0"/>
          <w:cols w:space="708"/>
          <w:docGrid w:linePitch="360"/>
        </w:sectPr>
      </w:pPr>
      <w:r>
        <w:t>Ek: Aydınlatma Metni (1 sayfa)</w:t>
      </w:r>
    </w:p>
    <w:p w:rsidR="0035554C" w:rsidRDefault="0035554C" w:rsidP="007F5896">
      <w:pPr>
        <w:pStyle w:val="Default"/>
        <w:jc w:val="center"/>
        <w:rPr>
          <w:sz w:val="22"/>
          <w:szCs w:val="22"/>
        </w:rPr>
      </w:pPr>
      <w:r>
        <w:rPr>
          <w:b/>
          <w:bCs/>
          <w:sz w:val="22"/>
          <w:szCs w:val="22"/>
        </w:rPr>
        <w:lastRenderedPageBreak/>
        <w:t>GÖRSEL/İŞİTSEL KAYITLARA İLİŞKİNAYDINLATMA METNİ</w:t>
      </w:r>
    </w:p>
    <w:p w:rsidR="0035554C" w:rsidRDefault="0035554C" w:rsidP="0035554C">
      <w:pPr>
        <w:pStyle w:val="Default"/>
        <w:jc w:val="both"/>
        <w:rPr>
          <w:sz w:val="22"/>
          <w:szCs w:val="22"/>
        </w:rPr>
      </w:pPr>
      <w:r>
        <w:rPr>
          <w:b/>
          <w:bCs/>
          <w:sz w:val="22"/>
          <w:szCs w:val="22"/>
        </w:rPr>
        <w:t xml:space="preserve">Batı Akdeniz Kalkınma Ajansı </w:t>
      </w:r>
      <w:r>
        <w:rPr>
          <w:sz w:val="22"/>
          <w:szCs w:val="22"/>
        </w:rPr>
        <w:t xml:space="preserve">(“Ajans”) olarak kişisel verilerin güvenliği hususunda azami hassasiyet göstermekteyiz. Batı Akdeniz Kalkınma Ajansı, kişisel verilerinizin hukuka uygun olarak toplanması, saklanması ve paylaşılmasının sağlanması ve gizliliğinizi korumak amacıyla ilgili mevzuat çerçevesinde mümkün olan en üst seviyede güvenlik tedbirlerini almaktadır. İşbu sorumluluğumuzun farkındalığı ile 6698 </w:t>
      </w:r>
      <w:proofErr w:type="spellStart"/>
      <w:r>
        <w:rPr>
          <w:sz w:val="22"/>
          <w:szCs w:val="22"/>
        </w:rPr>
        <w:t>s.k</w:t>
      </w:r>
      <w:proofErr w:type="spellEnd"/>
      <w:r>
        <w:rPr>
          <w:sz w:val="22"/>
          <w:szCs w:val="22"/>
        </w:rPr>
        <w:t>. kapsamında veri sorumlusu sıfatıyla, kişisel verilerinizi aşağıda izah edildiği şekilde ve mevzuat çerçevesinde işlemekteyiz.</w:t>
      </w:r>
    </w:p>
    <w:p w:rsidR="0035554C" w:rsidRDefault="0035554C" w:rsidP="0035554C">
      <w:pPr>
        <w:pStyle w:val="Default"/>
        <w:jc w:val="both"/>
        <w:rPr>
          <w:sz w:val="22"/>
          <w:szCs w:val="22"/>
        </w:rPr>
      </w:pPr>
      <w:r>
        <w:rPr>
          <w:sz w:val="22"/>
          <w:szCs w:val="22"/>
        </w:rPr>
        <w:t xml:space="preserve">Kişisel verileriniz Ajans faaliyetlerini duyurmak amacıyla Ajans’ımız tarafından ajansın meşru menfaati hukuki sebebine dayanılarak kamera, video kaydı oluşturan cihazlar ve elektronik ortam vasıtası ile toplanmaktadır. Kişisel verileriniz, KVKK tarafından öngörülen temel ilkelere uygun olarak, </w:t>
      </w:r>
      <w:proofErr w:type="spellStart"/>
      <w:r>
        <w:rPr>
          <w:sz w:val="22"/>
          <w:szCs w:val="22"/>
        </w:rPr>
        <w:t>KVKK’nın</w:t>
      </w:r>
      <w:proofErr w:type="spellEnd"/>
      <w:r>
        <w:rPr>
          <w:sz w:val="22"/>
          <w:szCs w:val="22"/>
        </w:rPr>
        <w:t xml:space="preserve"> 5. ve 6. maddelerinde belirtilen kişisel veri işleme şartları ve amaçları kapsamında işbu Aydınlatma Metninde belirtilen amaçlarla da işlenebilmektedir</w:t>
      </w:r>
    </w:p>
    <w:p w:rsidR="0035554C" w:rsidRDefault="0035554C" w:rsidP="0035554C">
      <w:pPr>
        <w:pStyle w:val="Default"/>
        <w:jc w:val="both"/>
        <w:rPr>
          <w:sz w:val="22"/>
          <w:szCs w:val="22"/>
        </w:rPr>
      </w:pPr>
      <w:r>
        <w:rPr>
          <w:sz w:val="22"/>
          <w:szCs w:val="22"/>
        </w:rPr>
        <w:t>Burada işlenmekte olan kişisel verileriniz aşağıda sayılan işleme amaçlarla, kanuni zorunluluklar dışında aktarılmamaktadır.</w:t>
      </w:r>
    </w:p>
    <w:p w:rsidR="0035554C" w:rsidRDefault="0035554C" w:rsidP="0035554C">
      <w:pPr>
        <w:pStyle w:val="Default"/>
        <w:jc w:val="both"/>
        <w:rPr>
          <w:sz w:val="22"/>
          <w:szCs w:val="22"/>
        </w:rPr>
      </w:pPr>
      <w:r>
        <w:rPr>
          <w:b/>
          <w:bCs/>
          <w:sz w:val="22"/>
          <w:szCs w:val="22"/>
        </w:rPr>
        <w:t>1) Veri Sorumlusu ve Temsilcisinin Kimliği</w:t>
      </w:r>
    </w:p>
    <w:p w:rsidR="0035554C" w:rsidRDefault="0035554C" w:rsidP="0035554C">
      <w:pPr>
        <w:pStyle w:val="Default"/>
        <w:jc w:val="both"/>
        <w:rPr>
          <w:sz w:val="22"/>
          <w:szCs w:val="22"/>
        </w:rPr>
      </w:pPr>
      <w:r>
        <w:rPr>
          <w:sz w:val="22"/>
          <w:szCs w:val="22"/>
        </w:rPr>
        <w:t>Kişisel verilerinizin, 6698 sayılı Kişisel Verilerin Korunması Kanunu (“</w:t>
      </w:r>
      <w:r>
        <w:rPr>
          <w:b/>
          <w:bCs/>
          <w:sz w:val="22"/>
          <w:szCs w:val="22"/>
        </w:rPr>
        <w:t>KVKK</w:t>
      </w:r>
      <w:r>
        <w:rPr>
          <w:sz w:val="22"/>
          <w:szCs w:val="22"/>
        </w:rPr>
        <w:t xml:space="preserve">”) 10. Maddesi uyarınca, veri sorumlusu sıfatıyla </w:t>
      </w:r>
      <w:r>
        <w:rPr>
          <w:b/>
          <w:bCs/>
          <w:sz w:val="22"/>
          <w:szCs w:val="22"/>
        </w:rPr>
        <w:t xml:space="preserve">Batı Akdeniz Kalkınma Ajansı </w:t>
      </w:r>
      <w:r>
        <w:rPr>
          <w:sz w:val="22"/>
          <w:szCs w:val="22"/>
        </w:rPr>
        <w:t>tarafından hangi kapsamda işlenebileceği aşağıda açıklanmıştır.</w:t>
      </w:r>
    </w:p>
    <w:p w:rsidR="0035554C" w:rsidRDefault="0035554C" w:rsidP="0035554C">
      <w:pPr>
        <w:pStyle w:val="Default"/>
        <w:jc w:val="both"/>
        <w:rPr>
          <w:sz w:val="22"/>
          <w:szCs w:val="22"/>
        </w:rPr>
      </w:pPr>
      <w:r>
        <w:rPr>
          <w:b/>
          <w:bCs/>
          <w:sz w:val="22"/>
          <w:szCs w:val="22"/>
        </w:rPr>
        <w:t>2) Kişisel Verilerin İşlenme Amacı</w:t>
      </w:r>
    </w:p>
    <w:p w:rsidR="0035554C" w:rsidRDefault="0035554C" w:rsidP="0035554C">
      <w:pPr>
        <w:pStyle w:val="Default"/>
        <w:jc w:val="both"/>
        <w:rPr>
          <w:sz w:val="22"/>
          <w:szCs w:val="22"/>
        </w:rPr>
      </w:pPr>
      <w:r>
        <w:rPr>
          <w:sz w:val="22"/>
          <w:szCs w:val="22"/>
        </w:rPr>
        <w:t>Toplanan kişisel verileriniz, mevzuat tarafından öngörülen temel ilkelere uygun olarak Batı Akdeniz Kalkınma Ajansı tarafından aşağıda yer alan amaçlarla işlenebilmektedir:</w:t>
      </w:r>
    </w:p>
    <w:p w:rsidR="0035554C" w:rsidRDefault="0035554C" w:rsidP="0035554C">
      <w:pPr>
        <w:pStyle w:val="Default"/>
        <w:spacing w:after="38"/>
        <w:jc w:val="both"/>
        <w:rPr>
          <w:sz w:val="22"/>
          <w:szCs w:val="22"/>
        </w:rPr>
      </w:pPr>
      <w:r>
        <w:rPr>
          <w:sz w:val="22"/>
          <w:szCs w:val="22"/>
        </w:rPr>
        <w:t>• Ajans faaliyetlerini duyurmak;</w:t>
      </w:r>
    </w:p>
    <w:p w:rsidR="0035554C" w:rsidRDefault="0035554C" w:rsidP="0035554C">
      <w:pPr>
        <w:pStyle w:val="Default"/>
        <w:spacing w:after="38"/>
        <w:jc w:val="both"/>
        <w:rPr>
          <w:sz w:val="22"/>
          <w:szCs w:val="22"/>
        </w:rPr>
      </w:pPr>
      <w:r>
        <w:rPr>
          <w:sz w:val="22"/>
          <w:szCs w:val="22"/>
        </w:rPr>
        <w:t>• Ajans’ın varoluş amaçlarından olan bilgilendirme, eğitim, söyleşi gibi aktiviteleri duyurmak;</w:t>
      </w:r>
    </w:p>
    <w:p w:rsidR="0035554C" w:rsidRDefault="0035554C" w:rsidP="0035554C">
      <w:pPr>
        <w:pStyle w:val="Default"/>
        <w:spacing w:after="38"/>
        <w:jc w:val="both"/>
        <w:rPr>
          <w:sz w:val="22"/>
          <w:szCs w:val="22"/>
        </w:rPr>
      </w:pPr>
      <w:r>
        <w:rPr>
          <w:sz w:val="22"/>
          <w:szCs w:val="22"/>
        </w:rPr>
        <w:t>• İleride doğabilecek hukuki uyuşmazlıklarda delil olarak ispat yükümlülüğünün yerine getirilmesi;</w:t>
      </w:r>
    </w:p>
    <w:p w:rsidR="0035554C" w:rsidRDefault="0035554C" w:rsidP="0035554C">
      <w:pPr>
        <w:pStyle w:val="Default"/>
        <w:jc w:val="both"/>
        <w:rPr>
          <w:sz w:val="22"/>
          <w:szCs w:val="22"/>
        </w:rPr>
      </w:pPr>
      <w:r>
        <w:rPr>
          <w:sz w:val="22"/>
          <w:szCs w:val="22"/>
        </w:rPr>
        <w:t>• KVKK 5. ve 6. maddelerinde belirtilen kişisel verilerin işlenmesi şartları ve amaçları kapsamında işlenmektedir.</w:t>
      </w:r>
    </w:p>
    <w:p w:rsidR="0035554C" w:rsidRPr="0035554C" w:rsidRDefault="0035554C" w:rsidP="0035554C">
      <w:pPr>
        <w:pStyle w:val="Default"/>
        <w:jc w:val="both"/>
        <w:rPr>
          <w:b/>
          <w:sz w:val="22"/>
          <w:szCs w:val="22"/>
        </w:rPr>
      </w:pPr>
      <w:r w:rsidRPr="0035554C">
        <w:rPr>
          <w:b/>
          <w:sz w:val="22"/>
          <w:szCs w:val="22"/>
        </w:rPr>
        <w:t>3) Kişisel Veri Sahibinin 6698 sayılı Kanun’un 11. maddesinde Sayılan Hakları</w:t>
      </w:r>
    </w:p>
    <w:p w:rsidR="0035554C" w:rsidRDefault="0035554C" w:rsidP="0035554C">
      <w:pPr>
        <w:pStyle w:val="Default"/>
        <w:jc w:val="both"/>
        <w:rPr>
          <w:sz w:val="22"/>
          <w:szCs w:val="22"/>
        </w:rPr>
      </w:pPr>
      <w:r>
        <w:rPr>
          <w:sz w:val="22"/>
          <w:szCs w:val="22"/>
        </w:rPr>
        <w:t xml:space="preserve">Kişisel veri sahipleri olarak, haklarınıza ilişkin taleplerinizi www.baka.org.tr internet adresinden kamuoyu ile paylaşılmış olan Batı Akdeniz Kalkınma Ajansı Kişisel Verilerin Korunması ve İşlenmesi </w:t>
      </w:r>
      <w:proofErr w:type="spellStart"/>
      <w:r>
        <w:rPr>
          <w:sz w:val="22"/>
          <w:szCs w:val="22"/>
        </w:rPr>
        <w:t>Politikası’nda</w:t>
      </w:r>
      <w:proofErr w:type="spellEnd"/>
      <w:r>
        <w:rPr>
          <w:sz w:val="22"/>
          <w:szCs w:val="22"/>
        </w:rPr>
        <w:t xml:space="preserve"> düzenlenen yöntemlerle Batı Akdeniz Kalkınma Ajansı’na iletmeniz durumunda ajansımız talebin niteliğine göre talebi en kısa sürede ve en geç otuz gün içinde sonuçlandıracaktır. Ancak, işlemin ayrıca bir maliyeti gerektirmesi hâlinde, Ajans tarafından Kişisel Verileri Koruma Kurulunca belirlenen tarifedeki ücret alınacaktır. Bu kapsamda kişisel veri sahipleri;</w:t>
      </w:r>
    </w:p>
    <w:p w:rsidR="0035554C" w:rsidRDefault="0035554C" w:rsidP="0035554C">
      <w:pPr>
        <w:pStyle w:val="Default"/>
        <w:spacing w:after="38"/>
        <w:jc w:val="both"/>
        <w:rPr>
          <w:sz w:val="22"/>
          <w:szCs w:val="22"/>
        </w:rPr>
      </w:pPr>
      <w:r>
        <w:rPr>
          <w:sz w:val="22"/>
          <w:szCs w:val="22"/>
        </w:rPr>
        <w:t>• Kişisel veri işlenip işlenmediğini öğrenme,</w:t>
      </w:r>
    </w:p>
    <w:p w:rsidR="0035554C" w:rsidRDefault="0035554C" w:rsidP="0035554C">
      <w:pPr>
        <w:pStyle w:val="Default"/>
        <w:spacing w:after="38"/>
        <w:jc w:val="both"/>
        <w:rPr>
          <w:sz w:val="22"/>
          <w:szCs w:val="22"/>
        </w:rPr>
      </w:pPr>
      <w:r>
        <w:rPr>
          <w:sz w:val="22"/>
          <w:szCs w:val="22"/>
        </w:rPr>
        <w:t>• Kişisel verileri işlenmişse buna ilişkin bilgi talep etme,</w:t>
      </w:r>
    </w:p>
    <w:p w:rsidR="0035554C" w:rsidRDefault="0035554C" w:rsidP="0035554C">
      <w:pPr>
        <w:pStyle w:val="Default"/>
        <w:spacing w:after="38"/>
        <w:jc w:val="both"/>
        <w:rPr>
          <w:sz w:val="22"/>
          <w:szCs w:val="22"/>
        </w:rPr>
      </w:pPr>
      <w:r>
        <w:rPr>
          <w:sz w:val="22"/>
          <w:szCs w:val="22"/>
        </w:rPr>
        <w:t>• Kişisel verilerin işlenme amacını ve bunların amacına uygun kullanılıp kullanılmadığını öğrenme,</w:t>
      </w:r>
    </w:p>
    <w:p w:rsidR="0035554C" w:rsidRDefault="0035554C" w:rsidP="0035554C">
      <w:pPr>
        <w:pStyle w:val="Default"/>
        <w:spacing w:after="38"/>
        <w:jc w:val="both"/>
        <w:rPr>
          <w:sz w:val="22"/>
          <w:szCs w:val="22"/>
        </w:rPr>
      </w:pPr>
      <w:r>
        <w:rPr>
          <w:sz w:val="22"/>
          <w:szCs w:val="22"/>
        </w:rPr>
        <w:t>• Yurt içinde veya yurt dışında kişisel verilerin aktarıldığı üçüncü kişileri bilme,</w:t>
      </w:r>
    </w:p>
    <w:p w:rsidR="0035554C" w:rsidRDefault="0035554C" w:rsidP="0035554C">
      <w:pPr>
        <w:pStyle w:val="Default"/>
        <w:spacing w:after="38"/>
        <w:jc w:val="both"/>
        <w:rPr>
          <w:sz w:val="22"/>
          <w:szCs w:val="22"/>
        </w:rPr>
      </w:pPr>
      <w:r>
        <w:rPr>
          <w:sz w:val="22"/>
          <w:szCs w:val="22"/>
        </w:rPr>
        <w:t>• Kişisel verilerin eksik veya yanlış işlenmiş olması hâlinde bunların düzeltilmesini isteme ve bu kapsamda yapılan işlemin kişisel verilerin aktarıldığı üçüncü kişilere bildirilmesini isteme,</w:t>
      </w:r>
    </w:p>
    <w:p w:rsidR="0035554C" w:rsidRDefault="0035554C" w:rsidP="0035554C">
      <w:pPr>
        <w:pStyle w:val="Default"/>
        <w:spacing w:after="38"/>
        <w:jc w:val="both"/>
        <w:rPr>
          <w:sz w:val="22"/>
          <w:szCs w:val="22"/>
        </w:rPr>
      </w:pPr>
      <w:r>
        <w:rPr>
          <w:sz w:val="22"/>
          <w:szCs w:val="22"/>
        </w:rPr>
        <w:t>• 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35554C" w:rsidRDefault="0035554C" w:rsidP="0035554C">
      <w:pPr>
        <w:pStyle w:val="Default"/>
        <w:spacing w:after="38"/>
        <w:jc w:val="both"/>
        <w:rPr>
          <w:sz w:val="22"/>
          <w:szCs w:val="22"/>
        </w:rPr>
      </w:pPr>
      <w:r>
        <w:rPr>
          <w:sz w:val="22"/>
          <w:szCs w:val="22"/>
        </w:rPr>
        <w:t>• İşlenen verilerin münhasıran otomatik sistemler vasıtasıyla analiz edilmesi suretiyle kişinin kendisi aleyhine bir sonucun ortaya çıkmasına itiraz etme,</w:t>
      </w:r>
    </w:p>
    <w:p w:rsidR="0035554C" w:rsidRDefault="0035554C" w:rsidP="0035554C">
      <w:pPr>
        <w:pStyle w:val="Default"/>
        <w:jc w:val="both"/>
        <w:rPr>
          <w:sz w:val="22"/>
          <w:szCs w:val="22"/>
        </w:rPr>
      </w:pPr>
      <w:r>
        <w:rPr>
          <w:sz w:val="22"/>
          <w:szCs w:val="22"/>
        </w:rPr>
        <w:t>• Kişisel verilerin kanuna aykırı olarak işlenmesi sebebiyle zarara uğraması hâlinde zararın giderilmesini talep etme, haklarına sahiptirler.</w:t>
      </w:r>
    </w:p>
    <w:p w:rsidR="0035554C" w:rsidRDefault="0035554C" w:rsidP="0035554C">
      <w:pPr>
        <w:pStyle w:val="Default"/>
        <w:ind w:firstLine="708"/>
        <w:jc w:val="both"/>
        <w:rPr>
          <w:sz w:val="22"/>
          <w:szCs w:val="22"/>
        </w:rPr>
      </w:pPr>
      <w:r>
        <w:rPr>
          <w:sz w:val="22"/>
          <w:szCs w:val="22"/>
        </w:rPr>
        <w:t>Başvurunun reddedilmesi, verilen cevabın yetersiz bulunması veya süresinde başvuruya cevap verilmemesi hâllerinde; ilgili kişi, veri sorumlusunun cevabını öğrendiği tarihten itibaren otuz ve herhâlde başvuru tarihinden itibaren altmış gün içinde Kişisel Verileri Koruma Kurulu’na şikâyette bulunabilir. Kanunun 13’üncü maddesi uyarınca başvuru yolu tüketilmeden şikâyet yoluna başvurulamaz.</w:t>
      </w:r>
    </w:p>
    <w:p w:rsidR="0035554C" w:rsidRPr="0035554C" w:rsidRDefault="0035554C" w:rsidP="0035554C">
      <w:pPr>
        <w:pStyle w:val="Default"/>
        <w:ind w:firstLine="708"/>
        <w:jc w:val="both"/>
        <w:rPr>
          <w:sz w:val="22"/>
          <w:szCs w:val="22"/>
        </w:rPr>
      </w:pPr>
      <w:r>
        <w:rPr>
          <w:sz w:val="22"/>
          <w:szCs w:val="22"/>
        </w:rPr>
        <w:t>Yukarıda sıralanan haklarınıza yönelik başvurularınızı, www.baka.org.tr internet adresinde yer alan Veri Sorumlusuna Baş</w:t>
      </w:r>
      <w:r>
        <w:rPr>
          <w:sz w:val="22"/>
          <w:szCs w:val="22"/>
        </w:rPr>
        <w:t xml:space="preserve">vuru </w:t>
      </w:r>
      <w:proofErr w:type="spellStart"/>
      <w:r>
        <w:rPr>
          <w:sz w:val="22"/>
          <w:szCs w:val="22"/>
        </w:rPr>
        <w:t>Formu’nu</w:t>
      </w:r>
      <w:proofErr w:type="spellEnd"/>
      <w:r>
        <w:rPr>
          <w:sz w:val="22"/>
          <w:szCs w:val="22"/>
        </w:rPr>
        <w:t xml:space="preserve"> kullanarak </w:t>
      </w:r>
      <w:r>
        <w:rPr>
          <w:sz w:val="22"/>
          <w:szCs w:val="22"/>
        </w:rPr>
        <w:t>gerçekleştirebilirsiniz.</w:t>
      </w:r>
    </w:p>
    <w:sectPr w:rsidR="0035554C" w:rsidRPr="0035554C" w:rsidSect="007F589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24" w:rsidRDefault="00266924" w:rsidP="004B3614">
      <w:pPr>
        <w:spacing w:before="0" w:after="0" w:line="240" w:lineRule="auto"/>
      </w:pPr>
      <w:r>
        <w:separator/>
      </w:r>
    </w:p>
  </w:endnote>
  <w:endnote w:type="continuationSeparator" w:id="0">
    <w:p w:rsidR="00266924" w:rsidRDefault="00266924" w:rsidP="004B36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070175"/>
      <w:docPartObj>
        <w:docPartGallery w:val="Page Numbers (Bottom of Page)"/>
        <w:docPartUnique/>
      </w:docPartObj>
    </w:sdtPr>
    <w:sdtContent>
      <w:p w:rsidR="007F5896" w:rsidRDefault="007F5896">
        <w:pPr>
          <w:pStyle w:val="AltBilgi"/>
          <w:jc w:val="center"/>
        </w:pPr>
        <w:r>
          <w:fldChar w:fldCharType="begin"/>
        </w:r>
        <w:r>
          <w:instrText>PAGE   \* MERGEFORMAT</w:instrText>
        </w:r>
        <w:r>
          <w:fldChar w:fldCharType="separate"/>
        </w:r>
        <w:r w:rsidR="00D83859">
          <w:rPr>
            <w:noProof/>
          </w:rPr>
          <w:t>3</w:t>
        </w:r>
        <w:r>
          <w:fldChar w:fldCharType="end"/>
        </w:r>
      </w:p>
    </w:sdtContent>
  </w:sdt>
  <w:p w:rsidR="007F5896" w:rsidRDefault="007F58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24" w:rsidRDefault="00266924" w:rsidP="004B3614">
      <w:pPr>
        <w:spacing w:before="0" w:after="0" w:line="240" w:lineRule="auto"/>
      </w:pPr>
      <w:r>
        <w:separator/>
      </w:r>
    </w:p>
  </w:footnote>
  <w:footnote w:type="continuationSeparator" w:id="0">
    <w:p w:rsidR="00266924" w:rsidRDefault="00266924" w:rsidP="004B36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B4" w:rsidRDefault="00493DB4" w:rsidP="00493DB4">
    <w:pPr>
      <w:pStyle w:val="stBilgi"/>
      <w:rPr>
        <w:sz w:val="20"/>
        <w:szCs w:val="20"/>
      </w:rPr>
    </w:pPr>
    <w:r>
      <w:rPr>
        <w:sz w:val="20"/>
        <w:szCs w:val="20"/>
      </w:rPr>
      <w:t xml:space="preserve">EK </w:t>
    </w:r>
    <w:proofErr w:type="gramStart"/>
    <w:r>
      <w:rPr>
        <w:sz w:val="20"/>
        <w:szCs w:val="20"/>
      </w:rPr>
      <w:t>3.1</w:t>
    </w:r>
    <w:proofErr w:type="gramEnd"/>
    <w:r>
      <w:rPr>
        <w:sz w:val="20"/>
        <w:szCs w:val="20"/>
      </w:rPr>
      <w:t xml:space="preserve"> – Eğitim Katılımcı Listesi</w:t>
    </w:r>
  </w:p>
  <w:p w:rsidR="00493DB4" w:rsidRDefault="00493DB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4B32CE"/>
    <w:multiLevelType w:val="hybridMultilevel"/>
    <w:tmpl w:val="478557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EAAF8"/>
    <w:multiLevelType w:val="hybridMultilevel"/>
    <w:tmpl w:val="82922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14"/>
    <w:rsid w:val="00054AF5"/>
    <w:rsid w:val="001E4B52"/>
    <w:rsid w:val="001E4EF6"/>
    <w:rsid w:val="00266924"/>
    <w:rsid w:val="0035554C"/>
    <w:rsid w:val="003C49E4"/>
    <w:rsid w:val="00493DB4"/>
    <w:rsid w:val="004B3614"/>
    <w:rsid w:val="005A1DF7"/>
    <w:rsid w:val="006B6890"/>
    <w:rsid w:val="007E55C3"/>
    <w:rsid w:val="007F5896"/>
    <w:rsid w:val="00D83859"/>
    <w:rsid w:val="00E61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93AB"/>
  <w15:docId w15:val="{5B887B0A-4543-48AC-A6BE-BC6BCAD8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before="120"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E55C3"/>
    <w:pPr>
      <w:keepNext/>
      <w:keepLines/>
      <w:spacing w:before="480" w:after="360"/>
      <w:jc w:val="center"/>
      <w:outlineLvl w:val="0"/>
    </w:pPr>
    <w:rPr>
      <w:rFonts w:eastAsiaTheme="majorEastAsia" w:cstheme="majorBidi"/>
      <w:b/>
      <w:bCs/>
      <w:color w:val="365F91" w:themeColor="accent1" w:themeShade="BF"/>
      <w:sz w:val="28"/>
      <w:szCs w:val="28"/>
    </w:rPr>
  </w:style>
  <w:style w:type="paragraph" w:styleId="Balk2">
    <w:name w:val="heading 2"/>
    <w:basedOn w:val="Normal"/>
    <w:next w:val="Balk3"/>
    <w:link w:val="Balk2Char"/>
    <w:uiPriority w:val="9"/>
    <w:unhideWhenUsed/>
    <w:qFormat/>
    <w:rsid w:val="007E55C3"/>
    <w:pPr>
      <w:keepNext/>
      <w:keepLines/>
      <w:spacing w:before="480" w:after="360"/>
      <w:outlineLvl w:val="1"/>
    </w:pPr>
    <w:rPr>
      <w:rFonts w:eastAsiaTheme="majorEastAsia" w:cstheme="majorBidi"/>
      <w:b/>
      <w:bCs/>
      <w:color w:val="4F81BD" w:themeColor="accent1"/>
      <w:sz w:val="26"/>
      <w:szCs w:val="26"/>
    </w:rPr>
  </w:style>
  <w:style w:type="paragraph" w:styleId="Balk3">
    <w:name w:val="heading 3"/>
    <w:basedOn w:val="Normal"/>
    <w:link w:val="Balk3Char"/>
    <w:uiPriority w:val="9"/>
    <w:unhideWhenUsed/>
    <w:qFormat/>
    <w:rsid w:val="007E55C3"/>
    <w:pPr>
      <w:keepNext/>
      <w:keepLines/>
      <w:spacing w:before="480" w:after="360"/>
      <w:outlineLvl w:val="2"/>
    </w:pPr>
    <w:rPr>
      <w:rFonts w:eastAsiaTheme="majorEastAsia" w:cstheme="majorBidi"/>
      <w:b/>
      <w:bCs/>
      <w:color w:val="4F81BD" w:themeColor="accent1"/>
      <w:sz w:val="26"/>
    </w:rPr>
  </w:style>
  <w:style w:type="paragraph" w:styleId="Balk4">
    <w:name w:val="heading 4"/>
    <w:basedOn w:val="Normal"/>
    <w:next w:val="Normal"/>
    <w:link w:val="Balk4Char"/>
    <w:uiPriority w:val="9"/>
    <w:unhideWhenUsed/>
    <w:qFormat/>
    <w:rsid w:val="007E55C3"/>
    <w:pPr>
      <w:keepNext/>
      <w:keepLines/>
      <w:spacing w:before="480" w:after="360"/>
      <w:outlineLvl w:val="3"/>
    </w:pPr>
    <w:rPr>
      <w:rFonts w:eastAsiaTheme="majorEastAsia" w:cstheme="majorBidi"/>
      <w:b/>
      <w:bCs/>
      <w:iCs/>
      <w:color w:val="4F81BD" w:themeColor="accent1"/>
      <w:sz w:val="26"/>
    </w:rPr>
  </w:style>
  <w:style w:type="paragraph" w:styleId="Balk5">
    <w:name w:val="heading 5"/>
    <w:basedOn w:val="Normal"/>
    <w:next w:val="Normal"/>
    <w:link w:val="Balk5Char"/>
    <w:uiPriority w:val="9"/>
    <w:unhideWhenUsed/>
    <w:qFormat/>
    <w:rsid w:val="007E55C3"/>
    <w:pPr>
      <w:keepNext/>
      <w:keepLines/>
      <w:spacing w:before="480" w:after="360"/>
      <w:outlineLvl w:val="4"/>
    </w:pPr>
    <w:rPr>
      <w:rFonts w:eastAsiaTheme="majorEastAsia" w:cstheme="majorBidi"/>
      <w:color w:val="4F81BD" w:themeColor="accent1"/>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55C3"/>
    <w:rPr>
      <w:rFonts w:eastAsiaTheme="majorEastAsia" w:cstheme="majorBidi"/>
      <w:b/>
      <w:bCs/>
      <w:color w:val="365F91" w:themeColor="accent1" w:themeShade="BF"/>
      <w:sz w:val="28"/>
      <w:szCs w:val="28"/>
    </w:rPr>
  </w:style>
  <w:style w:type="character" w:customStyle="1" w:styleId="Balk2Char">
    <w:name w:val="Başlık 2 Char"/>
    <w:basedOn w:val="VarsaylanParagrafYazTipi"/>
    <w:link w:val="Balk2"/>
    <w:uiPriority w:val="9"/>
    <w:rsid w:val="007E55C3"/>
    <w:rPr>
      <w:rFonts w:eastAsiaTheme="majorEastAsia" w:cstheme="majorBidi"/>
      <w:b/>
      <w:bCs/>
      <w:color w:val="4F81BD" w:themeColor="accent1"/>
      <w:sz w:val="26"/>
      <w:szCs w:val="26"/>
    </w:rPr>
  </w:style>
  <w:style w:type="character" w:customStyle="1" w:styleId="Balk3Char">
    <w:name w:val="Başlık 3 Char"/>
    <w:basedOn w:val="VarsaylanParagrafYazTipi"/>
    <w:link w:val="Balk3"/>
    <w:uiPriority w:val="9"/>
    <w:rsid w:val="007E55C3"/>
    <w:rPr>
      <w:rFonts w:eastAsiaTheme="majorEastAsia" w:cstheme="majorBidi"/>
      <w:b/>
      <w:bCs/>
      <w:color w:val="4F81BD" w:themeColor="accent1"/>
      <w:sz w:val="26"/>
    </w:rPr>
  </w:style>
  <w:style w:type="character" w:customStyle="1" w:styleId="Balk4Char">
    <w:name w:val="Başlık 4 Char"/>
    <w:basedOn w:val="VarsaylanParagrafYazTipi"/>
    <w:link w:val="Balk4"/>
    <w:uiPriority w:val="9"/>
    <w:rsid w:val="007E55C3"/>
    <w:rPr>
      <w:rFonts w:eastAsiaTheme="majorEastAsia" w:cstheme="majorBidi"/>
      <w:b/>
      <w:bCs/>
      <w:iCs/>
      <w:color w:val="4F81BD" w:themeColor="accent1"/>
      <w:sz w:val="26"/>
    </w:rPr>
  </w:style>
  <w:style w:type="character" w:customStyle="1" w:styleId="Balk5Char">
    <w:name w:val="Başlık 5 Char"/>
    <w:basedOn w:val="VarsaylanParagrafYazTipi"/>
    <w:link w:val="Balk5"/>
    <w:uiPriority w:val="9"/>
    <w:rsid w:val="007E55C3"/>
    <w:rPr>
      <w:rFonts w:eastAsiaTheme="majorEastAsia" w:cstheme="majorBidi"/>
      <w:color w:val="4F81BD" w:themeColor="accent1"/>
      <w:sz w:val="26"/>
    </w:rPr>
  </w:style>
  <w:style w:type="paragraph" w:styleId="stBilgi">
    <w:name w:val="header"/>
    <w:basedOn w:val="Normal"/>
    <w:link w:val="stBilgiChar"/>
    <w:unhideWhenUsed/>
    <w:rsid w:val="004B3614"/>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4B3614"/>
  </w:style>
  <w:style w:type="paragraph" w:styleId="AltBilgi">
    <w:name w:val="footer"/>
    <w:basedOn w:val="Normal"/>
    <w:link w:val="AltBilgiChar"/>
    <w:uiPriority w:val="99"/>
    <w:unhideWhenUsed/>
    <w:rsid w:val="004B3614"/>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4B3614"/>
  </w:style>
  <w:style w:type="paragraph" w:customStyle="1" w:styleId="Default">
    <w:name w:val="Default"/>
    <w:rsid w:val="00E61207"/>
    <w:pPr>
      <w:autoSpaceDE w:val="0"/>
      <w:autoSpaceDN w:val="0"/>
      <w:adjustRightInd w:val="0"/>
      <w:spacing w:before="0" w:after="0" w:line="240" w:lineRule="auto"/>
      <w:ind w:firstLin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9232">
      <w:bodyDiv w:val="1"/>
      <w:marLeft w:val="0"/>
      <w:marRight w:val="0"/>
      <w:marTop w:val="0"/>
      <w:marBottom w:val="0"/>
      <w:divBdr>
        <w:top w:val="none" w:sz="0" w:space="0" w:color="auto"/>
        <w:left w:val="none" w:sz="0" w:space="0" w:color="auto"/>
        <w:bottom w:val="none" w:sz="0" w:space="0" w:color="auto"/>
        <w:right w:val="none" w:sz="0" w:space="0" w:color="auto"/>
      </w:divBdr>
    </w:div>
    <w:div w:id="1452241860">
      <w:bodyDiv w:val="1"/>
      <w:marLeft w:val="0"/>
      <w:marRight w:val="0"/>
      <w:marTop w:val="0"/>
      <w:marBottom w:val="0"/>
      <w:divBdr>
        <w:top w:val="none" w:sz="0" w:space="0" w:color="auto"/>
        <w:left w:val="none" w:sz="0" w:space="0" w:color="auto"/>
        <w:bottom w:val="none" w:sz="0" w:space="0" w:color="auto"/>
        <w:right w:val="none" w:sz="0" w:space="0" w:color="auto"/>
      </w:divBdr>
    </w:div>
    <w:div w:id="18026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Öznur PARMAKSIZ</dc:creator>
  <cp:lastModifiedBy>Öznur PARMAKSIZ | Batı Akdeniz Kalkınma Ajansı</cp:lastModifiedBy>
  <cp:revision>4</cp:revision>
  <dcterms:created xsi:type="dcterms:W3CDTF">2021-07-28T13:46:00Z</dcterms:created>
  <dcterms:modified xsi:type="dcterms:W3CDTF">2021-07-28T13:47:00Z</dcterms:modified>
</cp:coreProperties>
</file>